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FD" w:rsidRPr="00D630A5" w:rsidRDefault="008B4DFD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A5">
        <w:rPr>
          <w:rFonts w:ascii="Times New Roman" w:hAnsi="Times New Roman" w:cs="Times New Roman"/>
          <w:sz w:val="24"/>
          <w:szCs w:val="24"/>
        </w:rPr>
        <w:t>Параметры страницы: верхнее- 2 см;</w:t>
      </w:r>
    </w:p>
    <w:p w:rsidR="008B4DFD" w:rsidRPr="00D630A5" w:rsidRDefault="008B4DFD" w:rsidP="00885B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30A5">
        <w:rPr>
          <w:rFonts w:ascii="Times New Roman" w:hAnsi="Times New Roman" w:cs="Times New Roman"/>
          <w:sz w:val="24"/>
          <w:szCs w:val="24"/>
        </w:rPr>
        <w:tab/>
      </w:r>
      <w:r w:rsidRPr="00D630A5">
        <w:rPr>
          <w:rFonts w:ascii="Times New Roman" w:hAnsi="Times New Roman" w:cs="Times New Roman"/>
          <w:sz w:val="24"/>
          <w:szCs w:val="24"/>
        </w:rPr>
        <w:tab/>
      </w:r>
      <w:r w:rsidRPr="00D630A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85BF0">
        <w:rPr>
          <w:rFonts w:ascii="Times New Roman" w:hAnsi="Times New Roman" w:cs="Times New Roman"/>
          <w:sz w:val="24"/>
          <w:szCs w:val="24"/>
        </w:rPr>
        <w:t xml:space="preserve">       </w:t>
      </w:r>
      <w:r w:rsidRPr="00D630A5">
        <w:rPr>
          <w:rFonts w:ascii="Times New Roman" w:hAnsi="Times New Roman" w:cs="Times New Roman"/>
          <w:sz w:val="24"/>
          <w:szCs w:val="24"/>
        </w:rPr>
        <w:t xml:space="preserve">   нижнее- 2 см;</w:t>
      </w:r>
    </w:p>
    <w:p w:rsidR="008B4DFD" w:rsidRPr="00D630A5" w:rsidRDefault="008B4DFD" w:rsidP="00885B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30A5">
        <w:rPr>
          <w:rFonts w:ascii="Times New Roman" w:hAnsi="Times New Roman" w:cs="Times New Roman"/>
          <w:sz w:val="24"/>
          <w:szCs w:val="24"/>
        </w:rPr>
        <w:tab/>
      </w:r>
      <w:r w:rsidRPr="00D630A5">
        <w:rPr>
          <w:rFonts w:ascii="Times New Roman" w:hAnsi="Times New Roman" w:cs="Times New Roman"/>
          <w:sz w:val="24"/>
          <w:szCs w:val="24"/>
        </w:rPr>
        <w:tab/>
      </w:r>
      <w:r w:rsidRPr="00D630A5">
        <w:rPr>
          <w:rFonts w:ascii="Times New Roman" w:hAnsi="Times New Roman" w:cs="Times New Roman"/>
          <w:sz w:val="24"/>
          <w:szCs w:val="24"/>
        </w:rPr>
        <w:tab/>
      </w:r>
      <w:r w:rsidR="00885BF0">
        <w:rPr>
          <w:rFonts w:ascii="Times New Roman" w:hAnsi="Times New Roman" w:cs="Times New Roman"/>
          <w:sz w:val="24"/>
          <w:szCs w:val="24"/>
        </w:rPr>
        <w:t xml:space="preserve">       </w:t>
      </w:r>
      <w:r w:rsidRPr="00D630A5">
        <w:rPr>
          <w:rFonts w:ascii="Times New Roman" w:hAnsi="Times New Roman" w:cs="Times New Roman"/>
          <w:sz w:val="24"/>
          <w:szCs w:val="24"/>
        </w:rPr>
        <w:t xml:space="preserve">      левое – 3 см;</w:t>
      </w:r>
    </w:p>
    <w:p w:rsidR="008B4DFD" w:rsidRPr="00D630A5" w:rsidRDefault="008B4DFD" w:rsidP="00885B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30A5">
        <w:rPr>
          <w:rFonts w:ascii="Times New Roman" w:hAnsi="Times New Roman" w:cs="Times New Roman"/>
          <w:sz w:val="24"/>
          <w:szCs w:val="24"/>
        </w:rPr>
        <w:tab/>
      </w:r>
      <w:r w:rsidRPr="00D630A5">
        <w:rPr>
          <w:rFonts w:ascii="Times New Roman" w:hAnsi="Times New Roman" w:cs="Times New Roman"/>
          <w:sz w:val="24"/>
          <w:szCs w:val="24"/>
        </w:rPr>
        <w:tab/>
      </w:r>
      <w:r w:rsidRPr="00D630A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85BF0">
        <w:rPr>
          <w:rFonts w:ascii="Times New Roman" w:hAnsi="Times New Roman" w:cs="Times New Roman"/>
          <w:sz w:val="24"/>
          <w:szCs w:val="24"/>
        </w:rPr>
        <w:t xml:space="preserve">       </w:t>
      </w:r>
      <w:r w:rsidRPr="00D630A5">
        <w:rPr>
          <w:rFonts w:ascii="Times New Roman" w:hAnsi="Times New Roman" w:cs="Times New Roman"/>
          <w:sz w:val="24"/>
          <w:szCs w:val="24"/>
        </w:rPr>
        <w:t xml:space="preserve">    правое -  1.5 см. </w:t>
      </w:r>
    </w:p>
    <w:p w:rsidR="008B4DFD" w:rsidRPr="00D630A5" w:rsidRDefault="008B4DFD" w:rsidP="00885B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4DFD" w:rsidRPr="00D630A5" w:rsidRDefault="00D630A5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A5">
        <w:rPr>
          <w:rFonts w:ascii="Times New Roman" w:hAnsi="Times New Roman" w:cs="Times New Roman"/>
          <w:sz w:val="24"/>
          <w:szCs w:val="24"/>
        </w:rPr>
        <w:t xml:space="preserve">Шрифт используется размером - 12 для основного текста, а для приложений, примечаний, таблиц, сносок и примеров — на 1 </w:t>
      </w:r>
      <w:proofErr w:type="spellStart"/>
      <w:r w:rsidRPr="00D630A5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D630A5">
        <w:rPr>
          <w:rFonts w:ascii="Times New Roman" w:hAnsi="Times New Roman" w:cs="Times New Roman"/>
          <w:sz w:val="24"/>
          <w:szCs w:val="24"/>
        </w:rPr>
        <w:t xml:space="preserve"> меньше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630A5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30A5" w:rsidRPr="00D630A5" w:rsidRDefault="00D630A5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A5">
        <w:rPr>
          <w:rFonts w:ascii="Times New Roman" w:hAnsi="Times New Roman" w:cs="Times New Roman"/>
          <w:sz w:val="24"/>
          <w:szCs w:val="24"/>
        </w:rPr>
        <w:t>При оформлении документа допускается использовать перенос в словах, кроме заголовков.</w:t>
      </w:r>
    </w:p>
    <w:p w:rsidR="008B4DFD" w:rsidRDefault="00D37133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</w:t>
      </w:r>
      <w:r w:rsidR="001674DA">
        <w:rPr>
          <w:rFonts w:ascii="Times New Roman" w:hAnsi="Times New Roman" w:cs="Times New Roman"/>
          <w:sz w:val="24"/>
          <w:szCs w:val="24"/>
        </w:rPr>
        <w:t>строчный интервал –</w:t>
      </w:r>
      <w:r w:rsidR="00D630A5" w:rsidRPr="00D630A5">
        <w:rPr>
          <w:rFonts w:ascii="Times New Roman" w:hAnsi="Times New Roman" w:cs="Times New Roman"/>
          <w:sz w:val="24"/>
          <w:szCs w:val="24"/>
        </w:rPr>
        <w:t xml:space="preserve"> 1</w:t>
      </w:r>
      <w:r w:rsidR="001674DA">
        <w:rPr>
          <w:rFonts w:ascii="Times New Roman" w:hAnsi="Times New Roman" w:cs="Times New Roman"/>
          <w:sz w:val="24"/>
          <w:szCs w:val="24"/>
        </w:rPr>
        <w:t xml:space="preserve"> пт</w:t>
      </w:r>
      <w:r w:rsidR="00D630A5" w:rsidRPr="00D630A5">
        <w:rPr>
          <w:rFonts w:ascii="Times New Roman" w:hAnsi="Times New Roman" w:cs="Times New Roman"/>
          <w:sz w:val="24"/>
          <w:szCs w:val="24"/>
        </w:rPr>
        <w:t>.</w:t>
      </w:r>
    </w:p>
    <w:p w:rsidR="00D630A5" w:rsidRDefault="00D630A5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0A5">
        <w:rPr>
          <w:rFonts w:ascii="Times New Roman" w:hAnsi="Times New Roman" w:cs="Times New Roman"/>
          <w:sz w:val="24"/>
          <w:szCs w:val="24"/>
        </w:rPr>
        <w:t xml:space="preserve">Абзацы в тексте начинают отступом, равным </w:t>
      </w:r>
      <w:r w:rsidR="00885BF0" w:rsidRPr="001674DA">
        <w:rPr>
          <w:rFonts w:ascii="Times New Roman" w:hAnsi="Times New Roman" w:cs="Times New Roman"/>
          <w:sz w:val="24"/>
          <w:szCs w:val="24"/>
        </w:rPr>
        <w:t>1,</w:t>
      </w:r>
      <w:r w:rsidR="001674DA" w:rsidRPr="001674DA">
        <w:rPr>
          <w:rFonts w:ascii="Times New Roman" w:hAnsi="Times New Roman" w:cs="Times New Roman"/>
          <w:sz w:val="24"/>
          <w:szCs w:val="24"/>
        </w:rPr>
        <w:t>25</w:t>
      </w:r>
      <w:r w:rsidR="00885BF0" w:rsidRPr="001674DA">
        <w:rPr>
          <w:rFonts w:ascii="Times New Roman" w:hAnsi="Times New Roman" w:cs="Times New Roman"/>
          <w:sz w:val="24"/>
          <w:szCs w:val="24"/>
        </w:rPr>
        <w:t xml:space="preserve"> см</w:t>
      </w:r>
      <w:r w:rsidRPr="00D630A5">
        <w:rPr>
          <w:rFonts w:ascii="Times New Roman" w:hAnsi="Times New Roman" w:cs="Times New Roman"/>
          <w:sz w:val="24"/>
          <w:szCs w:val="24"/>
        </w:rPr>
        <w:t xml:space="preserve"> используемой гарнитуры шрифта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30A5">
        <w:rPr>
          <w:rFonts w:ascii="Times New Roman" w:hAnsi="Times New Roman" w:cs="Times New Roman"/>
          <w:sz w:val="24"/>
          <w:szCs w:val="24"/>
        </w:rPr>
        <w:t>Абзацный отступ должен быть одинаковым по всему тексту документа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5A85" w:rsidRDefault="00AD5A85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A85">
        <w:rPr>
          <w:rFonts w:ascii="Times New Roman" w:hAnsi="Times New Roman" w:cs="Times New Roman"/>
          <w:sz w:val="24"/>
          <w:szCs w:val="24"/>
        </w:rPr>
        <w:t>Материал, дополняющий текст документа, допускается оформлять в виде приложений. Приложениями могут быть, например, графический материал, таблицы большого формата, расчеты, описания алгоритмов и программ задач, решаемых на ЭВМ и т. д. Элемент «Приложение» оформляют как продолжение данного документа на последующих его листах или выпускают в виде самостоятельного документа. В тексте документа на все приложения должны быть даны ссылки. Приложения располагают в порядке ссылок на них в тексте документа. Каждый элемент «Приложение» следует начинать с новой страницы с указанием наверху посередине страницы слова «</w:t>
      </w:r>
      <w:r w:rsidR="00885BF0" w:rsidRPr="00AD5A85">
        <w:rPr>
          <w:rFonts w:ascii="Times New Roman" w:hAnsi="Times New Roman" w:cs="Times New Roman"/>
          <w:sz w:val="24"/>
          <w:szCs w:val="24"/>
        </w:rPr>
        <w:t>ПРИЛОЖЕНИЕ</w:t>
      </w:r>
      <w:r w:rsidRPr="00AD5A85">
        <w:rPr>
          <w:rFonts w:ascii="Times New Roman" w:hAnsi="Times New Roman" w:cs="Times New Roman"/>
          <w:sz w:val="24"/>
          <w:szCs w:val="24"/>
        </w:rPr>
        <w:t>» и его обозначения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D5A85">
        <w:rPr>
          <w:rFonts w:ascii="Times New Roman" w:hAnsi="Times New Roman" w:cs="Times New Roman"/>
          <w:sz w:val="24"/>
          <w:szCs w:val="24"/>
        </w:rPr>
        <w:t xml:space="preserve">Элемент «Приложение» должен иметь заголовок, который записывают симметрично относительно текста с прописной буквы отдельной строкой. Элемент «Приложение» обозначают прописными буквами русского алфавита, начиная с А. за исключением букв Ё, 3. Й. О. Ч. Ь. Ы, Ъ. Допускается обозначение буквами латинского алфавита, за исключением букв I и О. В случае полного использования букв русского и латинского алфавитов допускается обозначать приложения арабскими цифрами. Если в документе одно приложение, оно обозначается «Приложение А». Элемент «Приложение», как правило, выполняют на листах формата А4. Допускается оформлять приложения на листах формата АЗ. А4*3, А4«4. А2 и А1 по ГОСТ 2.301. Текст каждого приложения, при необходимости, может быть разделен на разделы, подразделы, пункты, подпункты, которые нумеруют в пределах каждого приложения. Перед номером ставится обозначение этого приложения, например: А.1, Б.4.1.2. Элементы «Приложение» должны иметь общую с остальной частью документа сквозную нумерацию страниц. Все приложения должны быть перечислены в содержании документа (при наличии) с указанием их обозначений и заголовков. </w:t>
      </w:r>
    </w:p>
    <w:p w:rsidR="00B03682" w:rsidRDefault="00B03682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3682">
        <w:rPr>
          <w:rFonts w:ascii="Times New Roman" w:hAnsi="Times New Roman" w:cs="Times New Roman"/>
          <w:sz w:val="24"/>
          <w:szCs w:val="24"/>
        </w:rPr>
        <w:t>Нумерация страниц документа и приложений, входящих в состав документа, должна быть сквозная</w:t>
      </w:r>
    </w:p>
    <w:p w:rsidR="00C355D5" w:rsidRDefault="00C355D5" w:rsidP="004B641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6414" w:rsidRPr="004B6414" w:rsidRDefault="004B6414" w:rsidP="001674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414">
        <w:rPr>
          <w:rFonts w:ascii="Times New Roman" w:hAnsi="Times New Roman" w:cs="Times New Roman"/>
          <w:b/>
          <w:sz w:val="24"/>
          <w:szCs w:val="24"/>
        </w:rPr>
        <w:t>Деление документа на части</w:t>
      </w:r>
    </w:p>
    <w:p w:rsidR="004B6414" w:rsidRDefault="004B6414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Текст документа при необходимости разделяют на разделы и подразделы.</w:t>
      </w:r>
    </w:p>
    <w:p w:rsidR="004B6414" w:rsidRDefault="004B6414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Разделы должны иметь порядковые номера в пределах всего документа (части, книги), обозначенные арабскими цифрами без точки и записанные с абзацного отступа. Подразделы должны иметь нумерацию в пределах каждого раздела. Номер подраздела состоит из номеров раздела и подраздела, разделенных точкой. В конце номера подраздела точка не ставится. Разделы, как и подразделы, могут состоять из одного или нескольких пунктов.</w:t>
      </w:r>
    </w:p>
    <w:p w:rsidR="004B6414" w:rsidRPr="004B6414" w:rsidRDefault="004B6414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lastRenderedPageBreak/>
        <w:t>Если документ не имеет подразделов, то нумерация пунктов в нем должна быть в пределах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414">
        <w:rPr>
          <w:rFonts w:ascii="Times New Roman" w:hAnsi="Times New Roman" w:cs="Times New Roman"/>
          <w:sz w:val="24"/>
          <w:szCs w:val="24"/>
        </w:rPr>
        <w:t>каждого раздела, и номер пункта должен состоять из номеров раздела и пункта, разделенных точкой.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414">
        <w:rPr>
          <w:rFonts w:ascii="Times New Roman" w:hAnsi="Times New Roman" w:cs="Times New Roman"/>
          <w:sz w:val="24"/>
          <w:szCs w:val="24"/>
        </w:rPr>
        <w:t>конце номера пункта точка не ставится:</w:t>
      </w:r>
    </w:p>
    <w:p w:rsidR="004B6414" w:rsidRPr="004B6414" w:rsidRDefault="004B6414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Пример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1 Типы и основные размеры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Нумерация пунктов первого раздела документа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1.1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1.2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1.3</w:t>
      </w:r>
    </w:p>
    <w:p w:rsid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2 Технические требования</w:t>
      </w:r>
    </w:p>
    <w:p w:rsidR="00B60632" w:rsidRPr="004B6414" w:rsidRDefault="00B60632" w:rsidP="00B6063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Нумерация пунктов второго раздела документа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2.1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2.2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2.3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Если документ имеет подразделы, то нумерация пунктов должна быть в пределах подраздела и номер пункта должен состоять из номеров раздела, подраздела и пункта, разделенных точками: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Пример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3 Методы испытаний</w:t>
      </w:r>
    </w:p>
    <w:p w:rsid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3.1 Аппараты, материалы и реактивы</w:t>
      </w:r>
    </w:p>
    <w:p w:rsidR="00B60632" w:rsidRPr="004B6414" w:rsidRDefault="00B60632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Нумерация пункт</w:t>
      </w:r>
      <w:r w:rsidRPr="004B6414">
        <w:rPr>
          <w:rFonts w:ascii="Times New Roman" w:hAnsi="Times New Roman" w:cs="Times New Roman"/>
          <w:sz w:val="24"/>
          <w:szCs w:val="24"/>
        </w:rPr>
        <w:t>ов первого подраздела третьего раздела документа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3.1.1 1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 xml:space="preserve">3.1.2 </w:t>
      </w:r>
    </w:p>
    <w:p w:rsidR="00B60632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 xml:space="preserve">3.1.3 </w:t>
      </w:r>
    </w:p>
    <w:p w:rsid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3.2 Подготовка к испытанию</w:t>
      </w:r>
    </w:p>
    <w:p w:rsidR="00B60632" w:rsidRPr="004B6414" w:rsidRDefault="00B60632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 xml:space="preserve">Нумерация пункт </w:t>
      </w:r>
      <w:proofErr w:type="spellStart"/>
      <w:r w:rsidRPr="004B6414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4B6414">
        <w:rPr>
          <w:rFonts w:ascii="Times New Roman" w:hAnsi="Times New Roman" w:cs="Times New Roman"/>
          <w:sz w:val="24"/>
          <w:szCs w:val="24"/>
        </w:rPr>
        <w:t xml:space="preserve"> второго подраздела третьего раздела документа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3.2.1 1</w:t>
      </w:r>
    </w:p>
    <w:p w:rsidR="004B6414" w:rsidRPr="004B6414" w:rsidRDefault="00B60632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 </w:t>
      </w:r>
      <w:r w:rsidR="004B6414" w:rsidRPr="004B64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414" w:rsidRPr="004B6414" w:rsidRDefault="00B60632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 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Если раздел или подраздел состоит из одного пункта, он также нумеруется.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 xml:space="preserve">Если текст документа подразделяется только на пункты, они нумеруются </w:t>
      </w:r>
      <w:proofErr w:type="spellStart"/>
      <w:proofErr w:type="gramStart"/>
      <w:r w:rsidRPr="004B6414">
        <w:rPr>
          <w:rFonts w:ascii="Times New Roman" w:hAnsi="Times New Roman" w:cs="Times New Roman"/>
          <w:sz w:val="24"/>
          <w:szCs w:val="24"/>
        </w:rPr>
        <w:t>поряд</w:t>
      </w:r>
      <w:r w:rsidR="00B60632">
        <w:rPr>
          <w:rFonts w:ascii="Times New Roman" w:hAnsi="Times New Roman" w:cs="Times New Roman"/>
          <w:sz w:val="24"/>
          <w:szCs w:val="24"/>
        </w:rPr>
        <w:t>-</w:t>
      </w:r>
      <w:r w:rsidRPr="004B6414">
        <w:rPr>
          <w:rFonts w:ascii="Times New Roman" w:hAnsi="Times New Roman" w:cs="Times New Roman"/>
          <w:sz w:val="24"/>
          <w:szCs w:val="24"/>
        </w:rPr>
        <w:t>ковыми</w:t>
      </w:r>
      <w:proofErr w:type="spellEnd"/>
      <w:proofErr w:type="gramEnd"/>
      <w:r w:rsidRPr="004B6414">
        <w:rPr>
          <w:rFonts w:ascii="Times New Roman" w:hAnsi="Times New Roman" w:cs="Times New Roman"/>
          <w:sz w:val="24"/>
          <w:szCs w:val="24"/>
        </w:rPr>
        <w:t xml:space="preserve"> номерами в пределах документа.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Пункты, при необходимости, могут быть разбиты на подпункты, которые должны иметь порядковую нумерацию в пределах ка</w:t>
      </w:r>
      <w:r w:rsidR="00B60632">
        <w:rPr>
          <w:rFonts w:ascii="Times New Roman" w:hAnsi="Times New Roman" w:cs="Times New Roman"/>
          <w:sz w:val="24"/>
          <w:szCs w:val="24"/>
        </w:rPr>
        <w:t xml:space="preserve">ждого пункта, например: 4.2.1.1, 4.2.1.2, </w:t>
      </w:r>
      <w:r w:rsidRPr="004B6414">
        <w:rPr>
          <w:rFonts w:ascii="Times New Roman" w:hAnsi="Times New Roman" w:cs="Times New Roman"/>
          <w:sz w:val="24"/>
          <w:szCs w:val="24"/>
        </w:rPr>
        <w:t>4.2.1.3 и т. д.</w:t>
      </w:r>
    </w:p>
    <w:p w:rsidR="004B6414" w:rsidRPr="004B6414" w:rsidRDefault="004B6414" w:rsidP="004B64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414">
        <w:rPr>
          <w:rFonts w:ascii="Times New Roman" w:hAnsi="Times New Roman" w:cs="Times New Roman"/>
          <w:sz w:val="24"/>
          <w:szCs w:val="24"/>
        </w:rPr>
        <w:t>Все пункты и подпункты записывают с абзацного отступа.</w:t>
      </w:r>
    </w:p>
    <w:p w:rsidR="00C355D5" w:rsidRDefault="00C355D5" w:rsidP="004B641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0632" w:rsidRPr="00B60632" w:rsidRDefault="00B60632" w:rsidP="001674D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632">
        <w:rPr>
          <w:rFonts w:ascii="Times New Roman" w:hAnsi="Times New Roman" w:cs="Times New Roman"/>
          <w:b/>
          <w:sz w:val="24"/>
          <w:szCs w:val="24"/>
        </w:rPr>
        <w:t>Заголовки</w:t>
      </w:r>
    </w:p>
    <w:p w:rsidR="004B6414" w:rsidRDefault="00B60632" w:rsidP="001674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632">
        <w:rPr>
          <w:rFonts w:ascii="Times New Roman" w:hAnsi="Times New Roman" w:cs="Times New Roman"/>
          <w:sz w:val="24"/>
          <w:szCs w:val="24"/>
        </w:rPr>
        <w:t xml:space="preserve"> Разделы, подразделы должны иметь заголовки. Пункты, как правило, заголовков не имеют. Заголовки должны четко и кратко отражать содержание разделов, подразделов. Заголовки 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632">
        <w:rPr>
          <w:rFonts w:ascii="Times New Roman" w:hAnsi="Times New Roman" w:cs="Times New Roman"/>
          <w:sz w:val="24"/>
          <w:szCs w:val="24"/>
        </w:rPr>
        <w:t xml:space="preserve"> печатать с прописной буквы без точки в конце, полужирным шрифтом, не подчеркивая. Заголовки разделов выделяют увеличенным размером шрифта. Допускается выделять заголовки подразделов увеличенным размером шрифта. В этом случае размер шрифта заголовка подраздела должен быть меньше, чем шрифт заголовка раздела. Переносы слов в заголовках не допускаются. Если заголовок состоит из двух пр</w:t>
      </w:r>
      <w:r>
        <w:rPr>
          <w:rFonts w:ascii="Times New Roman" w:hAnsi="Times New Roman" w:cs="Times New Roman"/>
          <w:sz w:val="24"/>
          <w:szCs w:val="24"/>
        </w:rPr>
        <w:t xml:space="preserve">едложений, их разделяют точкой. </w:t>
      </w:r>
      <w:r w:rsidRPr="00B60632">
        <w:rPr>
          <w:rFonts w:ascii="Times New Roman" w:hAnsi="Times New Roman" w:cs="Times New Roman"/>
          <w:sz w:val="24"/>
          <w:szCs w:val="24"/>
        </w:rPr>
        <w:t>Расстояние между заголовком раздела (подраздела) и предыдущим или пос</w:t>
      </w:r>
      <w:r>
        <w:rPr>
          <w:rFonts w:ascii="Times New Roman" w:hAnsi="Times New Roman" w:cs="Times New Roman"/>
          <w:sz w:val="24"/>
          <w:szCs w:val="24"/>
        </w:rPr>
        <w:t xml:space="preserve">ледующим текстом, </w:t>
      </w:r>
      <w:r w:rsidRPr="00B60632">
        <w:rPr>
          <w:rFonts w:ascii="Times New Roman" w:hAnsi="Times New Roman" w:cs="Times New Roman"/>
          <w:sz w:val="24"/>
          <w:szCs w:val="24"/>
        </w:rPr>
        <w:t xml:space="preserve">а также между заголовками раздела и </w:t>
      </w:r>
      <w:r w:rsidRPr="00B60632">
        <w:rPr>
          <w:rFonts w:ascii="Times New Roman" w:hAnsi="Times New Roman" w:cs="Times New Roman"/>
          <w:sz w:val="24"/>
          <w:szCs w:val="24"/>
        </w:rPr>
        <w:lastRenderedPageBreak/>
        <w:t>подраздела должно быть равно не менее чем двум высотам шрифта, которым набран основной текст стандарта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5BF0" w:rsidRDefault="00B60632" w:rsidP="001674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632">
        <w:rPr>
          <w:rFonts w:ascii="Times New Roman" w:hAnsi="Times New Roman" w:cs="Times New Roman"/>
          <w:sz w:val="24"/>
          <w:szCs w:val="24"/>
        </w:rPr>
        <w:t>Расстояние между строками заголовков подраздел</w:t>
      </w:r>
      <w:r w:rsidR="00885BF0">
        <w:rPr>
          <w:rFonts w:ascii="Times New Roman" w:hAnsi="Times New Roman" w:cs="Times New Roman"/>
          <w:sz w:val="24"/>
          <w:szCs w:val="24"/>
        </w:rPr>
        <w:t>ов и пунктов принимают таким же,</w:t>
      </w:r>
      <w:r w:rsidRPr="00B60632">
        <w:rPr>
          <w:rFonts w:ascii="Times New Roman" w:hAnsi="Times New Roman" w:cs="Times New Roman"/>
          <w:sz w:val="24"/>
          <w:szCs w:val="24"/>
        </w:rPr>
        <w:t xml:space="preserve"> как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632">
        <w:rPr>
          <w:rFonts w:ascii="Times New Roman" w:hAnsi="Times New Roman" w:cs="Times New Roman"/>
          <w:sz w:val="24"/>
          <w:szCs w:val="24"/>
        </w:rPr>
        <w:t>тексте.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632">
        <w:rPr>
          <w:rFonts w:ascii="Times New Roman" w:hAnsi="Times New Roman" w:cs="Times New Roman"/>
          <w:sz w:val="24"/>
          <w:szCs w:val="24"/>
        </w:rPr>
        <w:t>Каждый раздел ТД рекомендуется начи</w:t>
      </w:r>
      <w:r w:rsidR="00885BF0">
        <w:rPr>
          <w:rFonts w:ascii="Times New Roman" w:hAnsi="Times New Roman" w:cs="Times New Roman"/>
          <w:sz w:val="24"/>
          <w:szCs w:val="24"/>
        </w:rPr>
        <w:t>нать с нового листа (страницы).</w:t>
      </w:r>
    </w:p>
    <w:p w:rsidR="00B60632" w:rsidRDefault="00B60632" w:rsidP="001674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632">
        <w:rPr>
          <w:rFonts w:ascii="Times New Roman" w:hAnsi="Times New Roman" w:cs="Times New Roman"/>
          <w:b/>
          <w:sz w:val="24"/>
          <w:szCs w:val="24"/>
        </w:rPr>
        <w:t>Перечисления</w:t>
      </w:r>
    </w:p>
    <w:p w:rsidR="000C55E7" w:rsidRDefault="000C55E7" w:rsidP="001674DA">
      <w:pPr>
        <w:spacing w:after="0"/>
        <w:ind w:firstLine="709"/>
        <w:jc w:val="both"/>
      </w:pPr>
      <w:r w:rsidRPr="000C55E7">
        <w:rPr>
          <w:rFonts w:ascii="Times New Roman" w:hAnsi="Times New Roman" w:cs="Times New Roman"/>
          <w:sz w:val="24"/>
          <w:szCs w:val="24"/>
        </w:rPr>
        <w:t>Внутри пунктов или подпунктов могут быть приведены перечисления. Перечисления записывают с абзацного отступа. Перед каждой позицией перечис</w:t>
      </w:r>
      <w:r w:rsidR="00885BF0">
        <w:rPr>
          <w:rFonts w:ascii="Times New Roman" w:hAnsi="Times New Roman" w:cs="Times New Roman"/>
          <w:sz w:val="24"/>
          <w:szCs w:val="24"/>
        </w:rPr>
        <w:t>ления следует ставить дефис или,</w:t>
      </w:r>
      <w:r w:rsidRPr="000C55E7">
        <w:rPr>
          <w:rFonts w:ascii="Times New Roman" w:hAnsi="Times New Roman" w:cs="Times New Roman"/>
          <w:sz w:val="24"/>
          <w:szCs w:val="24"/>
        </w:rPr>
        <w:t xml:space="preserve"> при необходимости ссылки в тексте документа на одно из перечислений, строчную букву русского или латинского алфавита, после которой ставится скобка. Требования к используемым буквам аналогично. При необходимости дальнейшей детализации перечислений используют арабские цифры, после которых ставится скобка, а запись приводят с абзацного отступа, как показано в примере. Символы, применяемые для обозначения позиции третьего и последующих уровней детализации, устанавливает разработчик. Ссылки на третий и последующие уровни детализации не рекомендуются</w:t>
      </w:r>
      <w:r>
        <w:t>.</w:t>
      </w:r>
    </w:p>
    <w:p w:rsidR="002A784D" w:rsidRPr="002A784D" w:rsidRDefault="002A784D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84D">
        <w:rPr>
          <w:rFonts w:ascii="Times New Roman" w:hAnsi="Times New Roman" w:cs="Times New Roman"/>
          <w:sz w:val="24"/>
          <w:szCs w:val="24"/>
        </w:rPr>
        <w:t>Текст перечисления начинают со строчной буквы.</w:t>
      </w:r>
    </w:p>
    <w:p w:rsidR="000C55E7" w:rsidRDefault="000C55E7" w:rsidP="00B6063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5E7">
        <w:rPr>
          <w:rFonts w:ascii="Times New Roman" w:hAnsi="Times New Roman" w:cs="Times New Roman"/>
          <w:b/>
          <w:sz w:val="24"/>
          <w:szCs w:val="24"/>
        </w:rPr>
        <w:t>Пример:</w:t>
      </w:r>
    </w:p>
    <w:p w:rsidR="00FA13DA" w:rsidRPr="00FA13DA" w:rsidRDefault="00FA13DA" w:rsidP="00B6063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nnnnnnn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C55E7" w:rsidRPr="000C55E7" w:rsidRDefault="00885BF0" w:rsidP="000C55E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0C55E7" w:rsidRPr="000C55E7">
        <w:rPr>
          <w:rFonts w:ascii="Times New Roman" w:hAnsi="Times New Roman" w:cs="Times New Roman"/>
          <w:sz w:val="24"/>
          <w:szCs w:val="24"/>
        </w:rPr>
        <w:t xml:space="preserve">) </w:t>
      </w:r>
      <w:r w:rsidR="002A784D">
        <w:rPr>
          <w:rFonts w:ascii="Times New Roman" w:hAnsi="Times New Roman" w:cs="Times New Roman"/>
          <w:sz w:val="24"/>
          <w:szCs w:val="24"/>
        </w:rPr>
        <w:t xml:space="preserve">текст </w:t>
      </w:r>
      <w:proofErr w:type="spellStart"/>
      <w:proofErr w:type="gramStart"/>
      <w:r w:rsidR="002A784D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proofErr w:type="gramEnd"/>
      <w:r w:rsidR="002A78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84D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="002A784D">
        <w:rPr>
          <w:rFonts w:ascii="Times New Roman" w:hAnsi="Times New Roman" w:cs="Times New Roman"/>
          <w:sz w:val="24"/>
          <w:szCs w:val="24"/>
        </w:rPr>
        <w:t>;</w:t>
      </w:r>
    </w:p>
    <w:p w:rsidR="000C55E7" w:rsidRPr="000C55E7" w:rsidRDefault="00885BF0" w:rsidP="000C55E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0C55E7" w:rsidRPr="000C55E7">
        <w:rPr>
          <w:rFonts w:ascii="Times New Roman" w:hAnsi="Times New Roman" w:cs="Times New Roman"/>
          <w:sz w:val="24"/>
          <w:szCs w:val="24"/>
        </w:rPr>
        <w:t xml:space="preserve">) </w:t>
      </w:r>
      <w:r w:rsidR="002A784D">
        <w:rPr>
          <w:rFonts w:ascii="Times New Roman" w:hAnsi="Times New Roman" w:cs="Times New Roman"/>
          <w:sz w:val="24"/>
          <w:szCs w:val="24"/>
        </w:rPr>
        <w:t>____________________;</w:t>
      </w:r>
    </w:p>
    <w:p w:rsidR="000C55E7" w:rsidRPr="000C55E7" w:rsidRDefault="000C55E7" w:rsidP="000C55E7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1)</w:t>
      </w:r>
      <w:r w:rsidRPr="000C55E7">
        <w:rPr>
          <w:rFonts w:ascii="Times New Roman" w:hAnsi="Times New Roman" w:cs="Times New Roman"/>
          <w:sz w:val="24"/>
          <w:szCs w:val="24"/>
        </w:rPr>
        <w:t xml:space="preserve"> _</w:t>
      </w:r>
      <w:r w:rsidR="002A784D">
        <w:rPr>
          <w:rFonts w:ascii="Times New Roman" w:hAnsi="Times New Roman" w:cs="Times New Roman"/>
          <w:sz w:val="24"/>
          <w:szCs w:val="24"/>
        </w:rPr>
        <w:t>____________________;</w:t>
      </w:r>
    </w:p>
    <w:p w:rsidR="000C55E7" w:rsidRPr="000C55E7" w:rsidRDefault="000C55E7" w:rsidP="000C55E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C55E7">
        <w:rPr>
          <w:rFonts w:ascii="Times New Roman" w:hAnsi="Times New Roman" w:cs="Times New Roman"/>
          <w:sz w:val="24"/>
          <w:szCs w:val="24"/>
        </w:rPr>
        <w:t xml:space="preserve">2) </w:t>
      </w:r>
      <w:r w:rsidR="002A784D">
        <w:rPr>
          <w:rFonts w:ascii="Times New Roman" w:hAnsi="Times New Roman" w:cs="Times New Roman"/>
          <w:sz w:val="24"/>
          <w:szCs w:val="24"/>
        </w:rPr>
        <w:t>____________________;</w:t>
      </w:r>
    </w:p>
    <w:p w:rsidR="000C55E7" w:rsidRDefault="000C55E7" w:rsidP="000C55E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5E7">
        <w:rPr>
          <w:rFonts w:ascii="Times New Roman" w:hAnsi="Times New Roman" w:cs="Times New Roman"/>
          <w:sz w:val="24"/>
          <w:szCs w:val="24"/>
        </w:rPr>
        <w:t xml:space="preserve">в) </w:t>
      </w:r>
      <w:r w:rsidR="002A784D">
        <w:rPr>
          <w:rFonts w:ascii="Times New Roman" w:hAnsi="Times New Roman" w:cs="Times New Roman"/>
          <w:sz w:val="24"/>
          <w:szCs w:val="24"/>
        </w:rPr>
        <w:t>____________________;</w:t>
      </w:r>
    </w:p>
    <w:p w:rsidR="002A784D" w:rsidRDefault="002A784D" w:rsidP="000C55E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−   ____________________;</w:t>
      </w:r>
    </w:p>
    <w:p w:rsidR="002A784D" w:rsidRDefault="002A784D" w:rsidP="000C55E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−   ____________________</w:t>
      </w:r>
      <w:r w:rsidR="00B53227">
        <w:rPr>
          <w:rFonts w:ascii="Times New Roman" w:hAnsi="Times New Roman" w:cs="Times New Roman"/>
          <w:sz w:val="24"/>
          <w:szCs w:val="24"/>
        </w:rPr>
        <w:t>.</w:t>
      </w:r>
    </w:p>
    <w:p w:rsidR="00612100" w:rsidRDefault="004A1590" w:rsidP="002A78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Всю группу п</w:t>
      </w:r>
      <w:r w:rsidR="00612100">
        <w:rPr>
          <w:rFonts w:ascii="Times New Roman" w:hAnsi="Times New Roman" w:cs="Times New Roman"/>
          <w:sz w:val="24"/>
          <w:szCs w:val="24"/>
        </w:rPr>
        <w:t>еречис</w:t>
      </w:r>
      <w:r>
        <w:rPr>
          <w:rFonts w:ascii="Times New Roman" w:hAnsi="Times New Roman" w:cs="Times New Roman"/>
          <w:sz w:val="24"/>
          <w:szCs w:val="24"/>
        </w:rPr>
        <w:t>ления</w:t>
      </w:r>
      <w:r w:rsidR="00612100">
        <w:rPr>
          <w:rFonts w:ascii="Times New Roman" w:hAnsi="Times New Roman" w:cs="Times New Roman"/>
          <w:sz w:val="24"/>
          <w:szCs w:val="24"/>
        </w:rPr>
        <w:t xml:space="preserve"> завершают точкой.</w:t>
      </w:r>
    </w:p>
    <w:p w:rsidR="00885BF0" w:rsidRDefault="00885BF0" w:rsidP="002A78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Применение перечислений </w:t>
      </w:r>
      <w:r w:rsidR="0002339D">
        <w:rPr>
          <w:rFonts w:ascii="Times New Roman" w:hAnsi="Times New Roman" w:cs="Times New Roman"/>
          <w:sz w:val="24"/>
          <w:szCs w:val="24"/>
        </w:rPr>
        <w:t>по типу</w:t>
      </w:r>
      <w:r>
        <w:rPr>
          <w:rFonts w:ascii="Times New Roman" w:hAnsi="Times New Roman" w:cs="Times New Roman"/>
          <w:sz w:val="24"/>
          <w:szCs w:val="24"/>
        </w:rPr>
        <w:t xml:space="preserve"> нумерации разделов, </w:t>
      </w:r>
      <w:r w:rsidR="0002339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1.1, 1.3 и т.д.</w:t>
      </w:r>
      <w:r w:rsidR="0002339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2A784D" w:rsidRDefault="002A784D" w:rsidP="001674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68A" w:rsidRDefault="00BD268A" w:rsidP="001674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68A">
        <w:rPr>
          <w:rFonts w:ascii="Times New Roman" w:hAnsi="Times New Roman" w:cs="Times New Roman"/>
          <w:b/>
          <w:sz w:val="24"/>
          <w:szCs w:val="24"/>
        </w:rPr>
        <w:t>Таблицы</w:t>
      </w:r>
    </w:p>
    <w:p w:rsidR="00BD268A" w:rsidRDefault="00BD268A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68A">
        <w:rPr>
          <w:rFonts w:ascii="Times New Roman" w:hAnsi="Times New Roman" w:cs="Times New Roman"/>
          <w:sz w:val="24"/>
          <w:szCs w:val="24"/>
        </w:rPr>
        <w:t xml:space="preserve">Таблицы применяют для лучшей наглядности и удобства сравнения показателей. Наименование таблицы, при его наличии, должно отражать ее содержание, </w:t>
      </w:r>
      <w:bookmarkStart w:id="0" w:name="_GoBack"/>
      <w:bookmarkEnd w:id="0"/>
      <w:r w:rsidRPr="00BD268A">
        <w:rPr>
          <w:rFonts w:ascii="Times New Roman" w:hAnsi="Times New Roman" w:cs="Times New Roman"/>
          <w:sz w:val="24"/>
          <w:szCs w:val="24"/>
        </w:rPr>
        <w:t>быть точным, кратким. Наименование следует помещать над таблицей. При переносе части таблицы на ту же или другие страницы наименование помещают только над первой частью таблицы.</w:t>
      </w:r>
    </w:p>
    <w:p w:rsidR="00BD268A" w:rsidRPr="00BD268A" w:rsidRDefault="00BD268A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68A">
        <w:rPr>
          <w:rFonts w:ascii="Times New Roman" w:hAnsi="Times New Roman" w:cs="Times New Roman"/>
          <w:sz w:val="24"/>
          <w:szCs w:val="24"/>
        </w:rPr>
        <w:t>Таблицы, за исключением таблиц приложений, следует нумеровать арабскими цифрами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8A">
        <w:rPr>
          <w:rFonts w:ascii="Times New Roman" w:hAnsi="Times New Roman" w:cs="Times New Roman"/>
          <w:sz w:val="24"/>
          <w:szCs w:val="24"/>
        </w:rPr>
        <w:t>сквозной нумерацией</w:t>
      </w:r>
      <w:r w:rsidR="00C355D5">
        <w:rPr>
          <w:rFonts w:ascii="Times New Roman" w:hAnsi="Times New Roman" w:cs="Times New Roman"/>
          <w:sz w:val="24"/>
          <w:szCs w:val="24"/>
        </w:rPr>
        <w:t xml:space="preserve"> или нумерацией по разделам: раздел 1, таблица 1.1 и т.д.</w:t>
      </w:r>
    </w:p>
    <w:p w:rsidR="00BD268A" w:rsidRPr="00BD268A" w:rsidRDefault="00BD268A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68A">
        <w:rPr>
          <w:rFonts w:ascii="Times New Roman" w:hAnsi="Times New Roman" w:cs="Times New Roman"/>
          <w:sz w:val="24"/>
          <w:szCs w:val="24"/>
        </w:rPr>
        <w:t>Таблицы каждого приложения обозначают отдельной нумерацией арабскими цифрами с добавлением перед цифрой обозначения приложения. Если в документе одна таблица, она должна быть обозначена «Таблица 1» или «Таблица В.1», если она приведена в приложении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8A">
        <w:rPr>
          <w:rFonts w:ascii="Times New Roman" w:hAnsi="Times New Roman" w:cs="Times New Roman"/>
          <w:sz w:val="24"/>
          <w:szCs w:val="24"/>
        </w:rPr>
        <w:t>Допускается нумеровать таблицы в пределах раздела. В этом случае номер таблицы состоит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8A">
        <w:rPr>
          <w:rFonts w:ascii="Times New Roman" w:hAnsi="Times New Roman" w:cs="Times New Roman"/>
          <w:sz w:val="24"/>
          <w:szCs w:val="24"/>
        </w:rPr>
        <w:t>номера раздела и порядкового номера таблицы, разделенных точкой.</w:t>
      </w:r>
    </w:p>
    <w:p w:rsidR="00BD268A" w:rsidRPr="00BD268A" w:rsidRDefault="00BD268A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68A">
        <w:rPr>
          <w:rFonts w:ascii="Times New Roman" w:hAnsi="Times New Roman" w:cs="Times New Roman"/>
          <w:sz w:val="24"/>
          <w:szCs w:val="24"/>
        </w:rPr>
        <w:t>На все таблицы документа должны быть приведены ссылки в тексте документа, при ссылке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68A">
        <w:rPr>
          <w:rFonts w:ascii="Times New Roman" w:hAnsi="Times New Roman" w:cs="Times New Roman"/>
          <w:sz w:val="24"/>
          <w:szCs w:val="24"/>
        </w:rPr>
        <w:t>следует писать слово «таблица» с указанием ее номера.</w:t>
      </w:r>
    </w:p>
    <w:p w:rsidR="00BD268A" w:rsidRPr="00BD268A" w:rsidRDefault="00BD268A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68A">
        <w:rPr>
          <w:rFonts w:ascii="Times New Roman" w:hAnsi="Times New Roman" w:cs="Times New Roman"/>
          <w:sz w:val="24"/>
          <w:szCs w:val="24"/>
        </w:rPr>
        <w:t xml:space="preserve"> Заголовки граф и строк таблицы следует писать с прописной буквы, а подзаголовки граф —</w:t>
      </w:r>
      <w:r w:rsidR="00C355D5">
        <w:rPr>
          <w:rFonts w:ascii="Times New Roman" w:hAnsi="Times New Roman" w:cs="Times New Roman"/>
          <w:sz w:val="24"/>
          <w:szCs w:val="24"/>
        </w:rPr>
        <w:t xml:space="preserve"> </w:t>
      </w:r>
      <w:r w:rsidRPr="00BD268A">
        <w:rPr>
          <w:rFonts w:ascii="Times New Roman" w:hAnsi="Times New Roman" w:cs="Times New Roman"/>
          <w:sz w:val="24"/>
          <w:szCs w:val="24"/>
        </w:rPr>
        <w:t>со строчной буквы, если они составляют одно предложение с заголовком, или с прописной буквы, если</w:t>
      </w:r>
      <w:r w:rsidR="009D581C">
        <w:rPr>
          <w:rFonts w:ascii="Times New Roman" w:hAnsi="Times New Roman" w:cs="Times New Roman"/>
          <w:sz w:val="24"/>
          <w:szCs w:val="24"/>
        </w:rPr>
        <w:t xml:space="preserve"> </w:t>
      </w:r>
      <w:r w:rsidRPr="00BD268A">
        <w:rPr>
          <w:rFonts w:ascii="Times New Roman" w:hAnsi="Times New Roman" w:cs="Times New Roman"/>
          <w:sz w:val="24"/>
          <w:szCs w:val="24"/>
        </w:rPr>
        <w:t>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BD268A" w:rsidRPr="00BD268A" w:rsidRDefault="00BD268A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68A">
        <w:rPr>
          <w:rFonts w:ascii="Times New Roman" w:hAnsi="Times New Roman" w:cs="Times New Roman"/>
          <w:sz w:val="24"/>
          <w:szCs w:val="24"/>
        </w:rPr>
        <w:lastRenderedPageBreak/>
        <w:t>Таблицы слева, справа и снизу, как правило, ограничивают линиями. Разделять заголовки и подзаголовки боковика и граф диагональными линиями не допускается.</w:t>
      </w:r>
    </w:p>
    <w:p w:rsidR="00BD268A" w:rsidRPr="00BD268A" w:rsidRDefault="00BD268A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68A">
        <w:rPr>
          <w:rFonts w:ascii="Times New Roman" w:hAnsi="Times New Roman" w:cs="Times New Roman"/>
          <w:sz w:val="24"/>
          <w:szCs w:val="24"/>
        </w:rPr>
        <w:t>Заголовки граф, как правило, записывают параллельно строкам таблицы. При необходимости допускается перпендикулярное расположение заголовков граф.</w:t>
      </w:r>
    </w:p>
    <w:p w:rsidR="00BD268A" w:rsidRPr="00BD268A" w:rsidRDefault="00BD268A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68A">
        <w:rPr>
          <w:rFonts w:ascii="Times New Roman" w:hAnsi="Times New Roman" w:cs="Times New Roman"/>
          <w:sz w:val="24"/>
          <w:szCs w:val="24"/>
        </w:rPr>
        <w:t>Головка таблицы должна быть отделена двойной линией от остальной части таблицы.</w:t>
      </w:r>
    </w:p>
    <w:p w:rsidR="00BD268A" w:rsidRPr="00BD268A" w:rsidRDefault="00BD268A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68A">
        <w:rPr>
          <w:rFonts w:ascii="Times New Roman" w:hAnsi="Times New Roman" w:cs="Times New Roman"/>
          <w:sz w:val="24"/>
          <w:szCs w:val="24"/>
        </w:rPr>
        <w:t>Высота строк таблицы должна быть не менее 8 мм.</w:t>
      </w:r>
    </w:p>
    <w:p w:rsidR="00BD268A" w:rsidRPr="00BD268A" w:rsidRDefault="00BD268A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68A">
        <w:rPr>
          <w:rFonts w:ascii="Times New Roman" w:hAnsi="Times New Roman" w:cs="Times New Roman"/>
          <w:sz w:val="24"/>
          <w:szCs w:val="24"/>
        </w:rPr>
        <w:t>Таблицу, в зависимости от ее размера, помещают под текстом, в котором впервые дана</w:t>
      </w:r>
      <w:r w:rsidR="009D581C">
        <w:rPr>
          <w:rFonts w:ascii="Times New Roman" w:hAnsi="Times New Roman" w:cs="Times New Roman"/>
          <w:sz w:val="24"/>
          <w:szCs w:val="24"/>
        </w:rPr>
        <w:t xml:space="preserve"> </w:t>
      </w:r>
      <w:r w:rsidRPr="00BD268A">
        <w:rPr>
          <w:rFonts w:ascii="Times New Roman" w:hAnsi="Times New Roman" w:cs="Times New Roman"/>
          <w:sz w:val="24"/>
          <w:szCs w:val="24"/>
        </w:rPr>
        <w:t>ссылка на нее, или на следующей странице, а при необходимости, в приложении к документу.</w:t>
      </w:r>
    </w:p>
    <w:p w:rsidR="00BD268A" w:rsidRPr="00BD268A" w:rsidRDefault="00BD268A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68A">
        <w:rPr>
          <w:rFonts w:ascii="Times New Roman" w:hAnsi="Times New Roman" w:cs="Times New Roman"/>
          <w:sz w:val="24"/>
          <w:szCs w:val="24"/>
        </w:rPr>
        <w:t>Допускается помещать таблицу вдоль длинной стороны страницы документа.</w:t>
      </w:r>
    </w:p>
    <w:p w:rsidR="00BD268A" w:rsidRPr="00BD268A" w:rsidRDefault="00BD268A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68A">
        <w:rPr>
          <w:rFonts w:ascii="Times New Roman" w:hAnsi="Times New Roman" w:cs="Times New Roman"/>
          <w:sz w:val="24"/>
          <w:szCs w:val="24"/>
        </w:rPr>
        <w:t>Если строки или графы таблицы выходят за формат страницы, ее делят на части, помещая</w:t>
      </w:r>
      <w:r w:rsidR="009D581C">
        <w:rPr>
          <w:rFonts w:ascii="Times New Roman" w:hAnsi="Times New Roman" w:cs="Times New Roman"/>
          <w:sz w:val="24"/>
          <w:szCs w:val="24"/>
        </w:rPr>
        <w:t xml:space="preserve"> </w:t>
      </w:r>
      <w:r w:rsidRPr="00BD268A">
        <w:rPr>
          <w:rFonts w:ascii="Times New Roman" w:hAnsi="Times New Roman" w:cs="Times New Roman"/>
          <w:sz w:val="24"/>
          <w:szCs w:val="24"/>
        </w:rPr>
        <w:t>одну часть под другой или рядом, при этом в каждой части таблицы повторяют ее головку и боковик.</w:t>
      </w:r>
      <w:r w:rsidR="009D581C">
        <w:rPr>
          <w:rFonts w:ascii="Times New Roman" w:hAnsi="Times New Roman" w:cs="Times New Roman"/>
          <w:sz w:val="24"/>
          <w:szCs w:val="24"/>
        </w:rPr>
        <w:t xml:space="preserve"> </w:t>
      </w:r>
      <w:r w:rsidRPr="00BD268A">
        <w:rPr>
          <w:rFonts w:ascii="Times New Roman" w:hAnsi="Times New Roman" w:cs="Times New Roman"/>
          <w:sz w:val="24"/>
          <w:szCs w:val="24"/>
        </w:rPr>
        <w:t>При делении таблицы на части допускается ее головку или боковик заменять соответственно</w:t>
      </w:r>
      <w:r w:rsidR="009D581C">
        <w:rPr>
          <w:rFonts w:ascii="Times New Roman" w:hAnsi="Times New Roman" w:cs="Times New Roman"/>
          <w:sz w:val="24"/>
          <w:szCs w:val="24"/>
        </w:rPr>
        <w:t xml:space="preserve"> </w:t>
      </w:r>
      <w:r w:rsidRPr="00BD268A">
        <w:rPr>
          <w:rFonts w:ascii="Times New Roman" w:hAnsi="Times New Roman" w:cs="Times New Roman"/>
          <w:sz w:val="24"/>
          <w:szCs w:val="24"/>
        </w:rPr>
        <w:t>номером граф и строк. При этом нумеруют арабскими цифрами графы и (или) строки первой части</w:t>
      </w:r>
      <w:r w:rsidR="00292466">
        <w:rPr>
          <w:rFonts w:ascii="Times New Roman" w:hAnsi="Times New Roman" w:cs="Times New Roman"/>
          <w:sz w:val="24"/>
          <w:szCs w:val="24"/>
        </w:rPr>
        <w:t xml:space="preserve"> </w:t>
      </w:r>
      <w:r w:rsidRPr="00BD268A">
        <w:rPr>
          <w:rFonts w:ascii="Times New Roman" w:hAnsi="Times New Roman" w:cs="Times New Roman"/>
          <w:sz w:val="24"/>
          <w:szCs w:val="24"/>
        </w:rPr>
        <w:t>таблицы.</w:t>
      </w:r>
    </w:p>
    <w:p w:rsidR="00BD268A" w:rsidRDefault="00BD268A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68A">
        <w:rPr>
          <w:rFonts w:ascii="Times New Roman" w:hAnsi="Times New Roman" w:cs="Times New Roman"/>
          <w:sz w:val="24"/>
          <w:szCs w:val="24"/>
        </w:rPr>
        <w:t>Слово «Таблица» указывают один раз слева над первой частью таблицы, над другими частями</w:t>
      </w:r>
      <w:r w:rsidR="009D581C">
        <w:rPr>
          <w:rFonts w:ascii="Times New Roman" w:hAnsi="Times New Roman" w:cs="Times New Roman"/>
          <w:sz w:val="24"/>
          <w:szCs w:val="24"/>
        </w:rPr>
        <w:t xml:space="preserve"> </w:t>
      </w:r>
      <w:r w:rsidRPr="00BD268A">
        <w:rPr>
          <w:rFonts w:ascii="Times New Roman" w:hAnsi="Times New Roman" w:cs="Times New Roman"/>
          <w:sz w:val="24"/>
          <w:szCs w:val="24"/>
        </w:rPr>
        <w:t xml:space="preserve">пишут слова «Продолжение таблицы» с указанием номера (обозначения) таблицы. </w:t>
      </w:r>
    </w:p>
    <w:p w:rsidR="009D581C" w:rsidRDefault="009D581C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81C">
        <w:rPr>
          <w:rFonts w:ascii="Times New Roman" w:hAnsi="Times New Roman" w:cs="Times New Roman"/>
          <w:sz w:val="24"/>
          <w:szCs w:val="24"/>
        </w:rPr>
        <w:t>Графу «Номер по порядку» в таблицу включать не допускается. При необходимости нумерации показателей, параметров или других данных порядковые номера следует указывать в первой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81C">
        <w:rPr>
          <w:rFonts w:ascii="Times New Roman" w:hAnsi="Times New Roman" w:cs="Times New Roman"/>
          <w:sz w:val="24"/>
          <w:szCs w:val="24"/>
        </w:rPr>
        <w:t>графе (боковике) таблицы непосредственно перед их наименованием.</w:t>
      </w:r>
    </w:p>
    <w:p w:rsidR="00C355D5" w:rsidRDefault="00C355D5" w:rsidP="001674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2466" w:rsidRPr="00292466" w:rsidRDefault="00292466" w:rsidP="001674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2466">
        <w:rPr>
          <w:rFonts w:ascii="Times New Roman" w:hAnsi="Times New Roman" w:cs="Times New Roman"/>
          <w:b/>
          <w:sz w:val="24"/>
          <w:szCs w:val="24"/>
        </w:rPr>
        <w:t xml:space="preserve">Графический материал </w:t>
      </w:r>
    </w:p>
    <w:p w:rsidR="003E092D" w:rsidRDefault="00C355D5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Любой графический материал (</w:t>
      </w:r>
      <w:r w:rsidR="00292466" w:rsidRPr="003E092D">
        <w:rPr>
          <w:rFonts w:ascii="Times New Roman" w:hAnsi="Times New Roman" w:cs="Times New Roman"/>
          <w:sz w:val="24"/>
          <w:szCs w:val="24"/>
        </w:rPr>
        <w:t>чертеж, схему, диаграмму, рисунок и т. п.) помещают в текст документа для его пояснения. Графический материал может быть расположен как по тексту документа (возможно ближе к соответствующим частям текста), так и в конце его</w:t>
      </w:r>
      <w:r w:rsidR="003E092D">
        <w:rPr>
          <w:rFonts w:ascii="Times New Roman" w:hAnsi="Times New Roman" w:cs="Times New Roman"/>
          <w:sz w:val="24"/>
          <w:szCs w:val="24"/>
        </w:rPr>
        <w:t xml:space="preserve">. </w:t>
      </w:r>
      <w:r w:rsidR="00292466" w:rsidRPr="003E092D">
        <w:rPr>
          <w:rFonts w:ascii="Times New Roman" w:hAnsi="Times New Roman" w:cs="Times New Roman"/>
          <w:sz w:val="24"/>
          <w:szCs w:val="24"/>
        </w:rPr>
        <w:t>Графический материал, за исключением графического материала приложений, следует нумеровать арабскими цифрами сквозной нумерацией</w:t>
      </w:r>
      <w:r>
        <w:rPr>
          <w:rFonts w:ascii="Times New Roman" w:hAnsi="Times New Roman" w:cs="Times New Roman"/>
          <w:sz w:val="24"/>
          <w:szCs w:val="24"/>
        </w:rPr>
        <w:t xml:space="preserve"> (или с учетом нумерации раздела)</w:t>
      </w:r>
      <w:r w:rsidR="00292466" w:rsidRPr="003E092D">
        <w:rPr>
          <w:rFonts w:ascii="Times New Roman" w:hAnsi="Times New Roman" w:cs="Times New Roman"/>
          <w:sz w:val="24"/>
          <w:szCs w:val="24"/>
        </w:rPr>
        <w:t xml:space="preserve">, приводя эти номера после слова «Рисунок». Если рисунок один, то его обозначают «Рисунок 1». Графический материал каждого приложения нумеруют арабскими цифрами отдельной нумерацией. добавляя перед каждым номером обозначение данного приложения и разделяя их точкой. </w:t>
      </w:r>
    </w:p>
    <w:p w:rsidR="003E092D" w:rsidRPr="003E092D" w:rsidRDefault="00292466" w:rsidP="001674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92D">
        <w:rPr>
          <w:rFonts w:ascii="Times New Roman" w:hAnsi="Times New Roman" w:cs="Times New Roman"/>
          <w:b/>
          <w:sz w:val="24"/>
          <w:szCs w:val="24"/>
        </w:rPr>
        <w:t xml:space="preserve">Пример — Рисунок А.З. </w:t>
      </w:r>
    </w:p>
    <w:p w:rsidR="003E092D" w:rsidRDefault="00292466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92D">
        <w:rPr>
          <w:rFonts w:ascii="Times New Roman" w:hAnsi="Times New Roman" w:cs="Times New Roman"/>
          <w:sz w:val="24"/>
          <w:szCs w:val="24"/>
        </w:rPr>
        <w:t xml:space="preserve">Допускается не нумеровать небольшие рисунки, размещенные непосредственно в тексте и на которые в дальнейшем нет ссылок. Допускается нумеровать графический материал в пределах раздела. В этом случае номер графического материала состоит из номера раздела и порядкового номера графического материала, разделенных точкой. </w:t>
      </w:r>
    </w:p>
    <w:p w:rsidR="003E092D" w:rsidRPr="003E092D" w:rsidRDefault="00292466" w:rsidP="001674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92D">
        <w:rPr>
          <w:rFonts w:ascii="Times New Roman" w:hAnsi="Times New Roman" w:cs="Times New Roman"/>
          <w:b/>
          <w:sz w:val="24"/>
          <w:szCs w:val="24"/>
        </w:rPr>
        <w:t xml:space="preserve">Пример — Рисунок 1.1. </w:t>
      </w:r>
    </w:p>
    <w:p w:rsidR="003E092D" w:rsidRDefault="00292466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92D">
        <w:rPr>
          <w:rFonts w:ascii="Times New Roman" w:hAnsi="Times New Roman" w:cs="Times New Roman"/>
          <w:sz w:val="24"/>
          <w:szCs w:val="24"/>
        </w:rPr>
        <w:t>При ссылках на графический материал следует писать «...в соответствии с рисунко</w:t>
      </w:r>
      <w:r w:rsidR="00C355D5">
        <w:rPr>
          <w:rFonts w:ascii="Times New Roman" w:hAnsi="Times New Roman" w:cs="Times New Roman"/>
          <w:sz w:val="24"/>
          <w:szCs w:val="24"/>
        </w:rPr>
        <w:t>м 2» при сквозной нумерации и «…</w:t>
      </w:r>
      <w:r w:rsidRPr="003E092D">
        <w:rPr>
          <w:rFonts w:ascii="Times New Roman" w:hAnsi="Times New Roman" w:cs="Times New Roman"/>
          <w:sz w:val="24"/>
          <w:szCs w:val="24"/>
        </w:rPr>
        <w:t xml:space="preserve">в соответствии с рисунком 1.2» при нумерации в пределах раздела. </w:t>
      </w:r>
    </w:p>
    <w:p w:rsidR="003E092D" w:rsidRDefault="00292466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92D">
        <w:rPr>
          <w:rFonts w:ascii="Times New Roman" w:hAnsi="Times New Roman" w:cs="Times New Roman"/>
          <w:sz w:val="24"/>
          <w:szCs w:val="24"/>
        </w:rPr>
        <w:t>Графический материал, при необходимости, может иметь наиме</w:t>
      </w:r>
      <w:r w:rsidR="00C355D5">
        <w:rPr>
          <w:rFonts w:ascii="Times New Roman" w:hAnsi="Times New Roman" w:cs="Times New Roman"/>
          <w:sz w:val="24"/>
          <w:szCs w:val="24"/>
        </w:rPr>
        <w:t>нование и пояснительные данные (</w:t>
      </w:r>
      <w:r w:rsidRPr="003E092D">
        <w:rPr>
          <w:rFonts w:ascii="Times New Roman" w:hAnsi="Times New Roman" w:cs="Times New Roman"/>
          <w:sz w:val="24"/>
          <w:szCs w:val="24"/>
        </w:rPr>
        <w:t>подрисуночный текст). Слово «Рисунок» и его наименование, отделенное тире, помещают после пояснительных данных:</w:t>
      </w:r>
    </w:p>
    <w:p w:rsidR="003E092D" w:rsidRPr="003E092D" w:rsidRDefault="00292466" w:rsidP="001674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92D">
        <w:rPr>
          <w:rFonts w:ascii="Times New Roman" w:hAnsi="Times New Roman" w:cs="Times New Roman"/>
          <w:b/>
          <w:sz w:val="24"/>
          <w:szCs w:val="24"/>
        </w:rPr>
        <w:t xml:space="preserve"> Пример — Рисунок 1 — Детали прибора. </w:t>
      </w:r>
    </w:p>
    <w:p w:rsidR="00C355D5" w:rsidRDefault="00C355D5" w:rsidP="001674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092D" w:rsidRPr="003E092D" w:rsidRDefault="00292466" w:rsidP="001674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9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Формулы </w:t>
      </w:r>
    </w:p>
    <w:p w:rsidR="003E092D" w:rsidRDefault="00292466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92D">
        <w:rPr>
          <w:rFonts w:ascii="Times New Roman" w:hAnsi="Times New Roman" w:cs="Times New Roman"/>
          <w:sz w:val="24"/>
          <w:szCs w:val="24"/>
        </w:rPr>
        <w:t xml:space="preserve">В формулах в качестве символов следует применять обозначения, установленные соответствующими стандартами. Пояснения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Пояснения каждого символа следует давать с новой строки в той последовательности, в которой символы приведены в формуле. Первая строка пояснения должна начинаться со слова «где» без двоеточия после него. </w:t>
      </w:r>
    </w:p>
    <w:p w:rsidR="003E092D" w:rsidRDefault="00292466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92D">
        <w:rPr>
          <w:rFonts w:ascii="Times New Roman" w:hAnsi="Times New Roman" w:cs="Times New Roman"/>
          <w:sz w:val="24"/>
          <w:szCs w:val="24"/>
        </w:rPr>
        <w:t xml:space="preserve">Пример </w:t>
      </w:r>
    </w:p>
    <w:p w:rsidR="003E092D" w:rsidRDefault="00292466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92D">
        <w:rPr>
          <w:rFonts w:ascii="Times New Roman" w:hAnsi="Times New Roman" w:cs="Times New Roman"/>
          <w:sz w:val="24"/>
          <w:szCs w:val="24"/>
        </w:rPr>
        <w:t>Плотность кажд</w:t>
      </w:r>
      <w:r w:rsidR="003E092D">
        <w:rPr>
          <w:rFonts w:ascii="Times New Roman" w:hAnsi="Times New Roman" w:cs="Times New Roman"/>
          <w:sz w:val="24"/>
          <w:szCs w:val="24"/>
        </w:rPr>
        <w:t>ого образца р, кг/м3, вычисляю</w:t>
      </w:r>
      <w:r w:rsidRPr="003E092D">
        <w:rPr>
          <w:rFonts w:ascii="Times New Roman" w:hAnsi="Times New Roman" w:cs="Times New Roman"/>
          <w:sz w:val="24"/>
          <w:szCs w:val="24"/>
        </w:rPr>
        <w:t>т по формуле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88"/>
        <w:gridCol w:w="1382"/>
      </w:tblGrid>
      <w:tr w:rsidR="00C355D5" w:rsidTr="00C355D5">
        <w:tc>
          <w:tcPr>
            <w:tcW w:w="8188" w:type="dxa"/>
          </w:tcPr>
          <w:p w:rsidR="00C355D5" w:rsidRDefault="00C355D5" w:rsidP="00C355D5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p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                                                                   </w:t>
            </w:r>
          </w:p>
        </w:tc>
        <w:tc>
          <w:tcPr>
            <w:tcW w:w="1382" w:type="dxa"/>
          </w:tcPr>
          <w:p w:rsidR="00C355D5" w:rsidRDefault="00C355D5" w:rsidP="00C355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(1)</w:t>
            </w:r>
          </w:p>
        </w:tc>
      </w:tr>
    </w:tbl>
    <w:p w:rsidR="001E4476" w:rsidRDefault="00292466" w:rsidP="001E44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092D">
        <w:rPr>
          <w:rFonts w:ascii="Times New Roman" w:hAnsi="Times New Roman" w:cs="Times New Roman"/>
          <w:sz w:val="24"/>
          <w:szCs w:val="24"/>
        </w:rPr>
        <w:t>гд</w:t>
      </w:r>
      <w:r w:rsidR="00635838">
        <w:rPr>
          <w:rFonts w:ascii="Times New Roman" w:hAnsi="Times New Roman" w:cs="Times New Roman"/>
          <w:sz w:val="24"/>
          <w:szCs w:val="24"/>
        </w:rPr>
        <w:t xml:space="preserve">е </w:t>
      </w:r>
      <w:r w:rsidR="0063583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E092D">
        <w:rPr>
          <w:rFonts w:ascii="Times New Roman" w:hAnsi="Times New Roman" w:cs="Times New Roman"/>
          <w:sz w:val="24"/>
          <w:szCs w:val="24"/>
        </w:rPr>
        <w:t xml:space="preserve"> —</w:t>
      </w:r>
      <w:r w:rsidR="00635838" w:rsidRPr="00635838">
        <w:rPr>
          <w:rFonts w:ascii="Times New Roman" w:hAnsi="Times New Roman" w:cs="Times New Roman"/>
          <w:sz w:val="24"/>
          <w:szCs w:val="24"/>
        </w:rPr>
        <w:t xml:space="preserve"> </w:t>
      </w:r>
      <w:r w:rsidR="00635838">
        <w:rPr>
          <w:rFonts w:ascii="Times New Roman" w:hAnsi="Times New Roman" w:cs="Times New Roman"/>
          <w:sz w:val="24"/>
          <w:szCs w:val="24"/>
        </w:rPr>
        <w:t xml:space="preserve">масса </w:t>
      </w:r>
      <w:proofErr w:type="spellStart"/>
      <w:r w:rsidR="00635838">
        <w:rPr>
          <w:rFonts w:ascii="Times New Roman" w:hAnsi="Times New Roman" w:cs="Times New Roman"/>
          <w:sz w:val="24"/>
          <w:szCs w:val="24"/>
        </w:rPr>
        <w:t>образца</w:t>
      </w:r>
      <w:proofErr w:type="gramStart"/>
      <w:r w:rsidR="00635838" w:rsidRPr="00635838">
        <w:rPr>
          <w:rFonts w:ascii="Times New Roman" w:hAnsi="Times New Roman" w:cs="Times New Roman"/>
          <w:i/>
          <w:sz w:val="24"/>
          <w:szCs w:val="24"/>
        </w:rPr>
        <w:t>,к</w:t>
      </w:r>
      <w:proofErr w:type="gramEnd"/>
      <w:r w:rsidR="00635838" w:rsidRPr="00635838">
        <w:rPr>
          <w:rFonts w:ascii="Times New Roman" w:hAnsi="Times New Roman" w:cs="Times New Roman"/>
          <w:i/>
          <w:sz w:val="24"/>
          <w:szCs w:val="24"/>
        </w:rPr>
        <w:t>г</w:t>
      </w:r>
      <w:proofErr w:type="spellEnd"/>
      <w:r w:rsidR="00635838" w:rsidRPr="00635838">
        <w:rPr>
          <w:rFonts w:ascii="Times New Roman" w:hAnsi="Times New Roman" w:cs="Times New Roman"/>
          <w:i/>
          <w:sz w:val="24"/>
          <w:szCs w:val="24"/>
        </w:rPr>
        <w:t>;</w:t>
      </w:r>
    </w:p>
    <w:p w:rsidR="00635838" w:rsidRDefault="001E4476" w:rsidP="001E44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92466" w:rsidRPr="003E092D">
        <w:rPr>
          <w:rFonts w:ascii="Times New Roman" w:hAnsi="Times New Roman" w:cs="Times New Roman"/>
          <w:sz w:val="24"/>
          <w:szCs w:val="24"/>
        </w:rPr>
        <w:t>V — объем образца</w:t>
      </w:r>
      <w:r w:rsidR="00292466" w:rsidRPr="0063583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35838" w:rsidRPr="00635838">
        <w:rPr>
          <w:rFonts w:ascii="Times New Roman" w:hAnsi="Times New Roman" w:cs="Times New Roman"/>
          <w:i/>
          <w:sz w:val="24"/>
          <w:szCs w:val="24"/>
        </w:rPr>
        <w:t>м</w:t>
      </w:r>
      <w:r w:rsidR="00292466" w:rsidRPr="00635838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="00292466" w:rsidRPr="003E09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2466" w:rsidRDefault="00292466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092D">
        <w:rPr>
          <w:rFonts w:ascii="Times New Roman" w:hAnsi="Times New Roman" w:cs="Times New Roman"/>
          <w:sz w:val="24"/>
          <w:szCs w:val="24"/>
        </w:rPr>
        <w:t>Формулы, следующие одна за другой и не разделенные текстом, разделяют запятой. Переносить формулы на следующую строку допускается только на знаках выполняемых операций, причем знак в начале следующей строки повторяют. При переносе формулы на знаке умножения применяют знак «*». Формулы, за исключением формул, помещаемых в приложении, должны нумероваться сквозной нумерацией арабскими цифрами, которые записывают на уровне формулы справа в круглых скобках. Одну формулу обозначают (1). Ссылки в тексте на порядковые номера формул дают в скобках. Пример —... приведен в формуле (1). Формулы, помещаемые в приложениях, должны нумероваться отдельной нумерацией арабскими цифрами в пределах каждого приложения с добавлением перед каждой цифрой обозначения приложения. например формула (В.1). Допускается нумерация формул в пределах раздела. В этом случае номер формулы состоит из номера раздела и порядкового номера формулы, разделенных точкой, например (3.1). Порядок изложения в документах математических уравнений такой же</w:t>
      </w:r>
      <w:r w:rsidR="00C355D5">
        <w:rPr>
          <w:rFonts w:ascii="Times New Roman" w:hAnsi="Times New Roman" w:cs="Times New Roman"/>
          <w:sz w:val="24"/>
          <w:szCs w:val="24"/>
        </w:rPr>
        <w:t>,</w:t>
      </w:r>
      <w:r w:rsidRPr="003E092D">
        <w:rPr>
          <w:rFonts w:ascii="Times New Roman" w:hAnsi="Times New Roman" w:cs="Times New Roman"/>
          <w:sz w:val="24"/>
          <w:szCs w:val="24"/>
        </w:rPr>
        <w:t xml:space="preserve"> как и формул.</w:t>
      </w:r>
    </w:p>
    <w:p w:rsidR="00C355D5" w:rsidRDefault="00C355D5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09E8" w:rsidRDefault="008609E8" w:rsidP="00C355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55D5" w:rsidRDefault="00C355D5" w:rsidP="00E614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5D5">
        <w:rPr>
          <w:rFonts w:ascii="Times New Roman" w:hAnsi="Times New Roman" w:cs="Times New Roman"/>
          <w:b/>
          <w:sz w:val="24"/>
          <w:szCs w:val="24"/>
        </w:rPr>
        <w:lastRenderedPageBreak/>
        <w:t>ПРИМЕР ОФОРМЛЕНИЯ</w:t>
      </w:r>
    </w:p>
    <w:p w:rsidR="00C355D5" w:rsidRDefault="00C355D5" w:rsidP="00C355D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5D5" w:rsidRDefault="00C355D5" w:rsidP="00C355D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5D5" w:rsidRDefault="00C355D5" w:rsidP="001674D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55D5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200826">
        <w:rPr>
          <w:rFonts w:ascii="Times New Roman" w:hAnsi="Times New Roman" w:cs="Times New Roman"/>
          <w:b/>
          <w:sz w:val="24"/>
          <w:szCs w:val="24"/>
        </w:rPr>
        <w:t>ЗАГОЛОВОК Р</w:t>
      </w:r>
      <w:r w:rsidR="00200826" w:rsidRPr="00C355D5">
        <w:rPr>
          <w:rFonts w:ascii="Times New Roman" w:hAnsi="Times New Roman" w:cs="Times New Roman"/>
          <w:b/>
          <w:sz w:val="24"/>
          <w:szCs w:val="24"/>
        </w:rPr>
        <w:t>АЗДЕЛ</w:t>
      </w:r>
      <w:r w:rsidR="00200826">
        <w:rPr>
          <w:rFonts w:ascii="Times New Roman" w:hAnsi="Times New Roman" w:cs="Times New Roman"/>
          <w:b/>
          <w:sz w:val="24"/>
          <w:szCs w:val="24"/>
        </w:rPr>
        <w:t>А</w:t>
      </w:r>
      <w:r w:rsidR="00D41F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F48" w:rsidRPr="00D41F48">
        <w:rPr>
          <w:rFonts w:ascii="Times New Roman" w:hAnsi="Times New Roman" w:cs="Times New Roman"/>
          <w:color w:val="FF0000"/>
          <w:sz w:val="24"/>
          <w:szCs w:val="24"/>
        </w:rPr>
        <w:t>(заглавными!)</w:t>
      </w:r>
    </w:p>
    <w:p w:rsidR="00F240FA" w:rsidRPr="00870ECC" w:rsidRDefault="00F240FA" w:rsidP="00F240FA">
      <w:pPr>
        <w:spacing w:after="0"/>
        <w:ind w:firstLine="567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>- пробел -</w:t>
      </w:r>
    </w:p>
    <w:p w:rsidR="00C355D5" w:rsidRDefault="00C355D5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5D5">
        <w:rPr>
          <w:rFonts w:ascii="Times New Roman" w:hAnsi="Times New Roman" w:cs="Times New Roman"/>
          <w:sz w:val="24"/>
          <w:szCs w:val="24"/>
        </w:rPr>
        <w:t>Текст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="00034BCC">
        <w:rPr>
          <w:rFonts w:ascii="Times New Roman" w:hAnsi="Times New Roman" w:cs="Times New Roman"/>
          <w:sz w:val="24"/>
          <w:szCs w:val="24"/>
        </w:rPr>
        <w:t xml:space="preserve"> </w:t>
      </w:r>
      <w:r w:rsidR="00034BCC" w:rsidRPr="00034BCC">
        <w:rPr>
          <w:rFonts w:ascii="Times New Roman" w:hAnsi="Times New Roman" w:cs="Times New Roman"/>
          <w:sz w:val="24"/>
          <w:szCs w:val="24"/>
        </w:rPr>
        <w:t>[1]</w:t>
      </w:r>
      <w:r w:rsidR="00870ECC">
        <w:rPr>
          <w:rFonts w:ascii="Times New Roman" w:hAnsi="Times New Roman" w:cs="Times New Roman"/>
          <w:sz w:val="24"/>
          <w:szCs w:val="24"/>
        </w:rPr>
        <w:t>, в соответствии с рисунком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0ECC" w:rsidRPr="00870ECC" w:rsidRDefault="00870ECC" w:rsidP="00870ECC">
      <w:pPr>
        <w:spacing w:after="0"/>
        <w:ind w:firstLine="567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>- пробел -</w:t>
      </w:r>
    </w:p>
    <w:p w:rsidR="00870ECC" w:rsidRDefault="00870ECC" w:rsidP="00870ECC">
      <w:pPr>
        <w:spacing w:after="0"/>
        <w:ind w:firstLine="567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70ECC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- РИСУНОК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–</w:t>
      </w:r>
    </w:p>
    <w:p w:rsidR="00870ECC" w:rsidRDefault="00870ECC" w:rsidP="00521CC6">
      <w:pPr>
        <w:spacing w:after="0"/>
        <w:ind w:firstLine="567"/>
        <w:rPr>
          <w:rFonts w:ascii="Times New Roman" w:hAnsi="Times New Roman" w:cs="Times New Roman"/>
        </w:rPr>
      </w:pPr>
      <w:r w:rsidRPr="00870ECC">
        <w:rPr>
          <w:rFonts w:ascii="Times New Roman" w:hAnsi="Times New Roman" w:cs="Times New Roman"/>
        </w:rPr>
        <w:t>Рисунок 1 – Название рисунка</w:t>
      </w:r>
      <w:r w:rsidR="00120B1A">
        <w:rPr>
          <w:rFonts w:ascii="Times New Roman" w:hAnsi="Times New Roman" w:cs="Times New Roman"/>
        </w:rPr>
        <w:t xml:space="preserve"> </w:t>
      </w:r>
      <w:r w:rsidR="00120B1A" w:rsidRPr="00120B1A">
        <w:rPr>
          <w:rFonts w:ascii="Times New Roman" w:hAnsi="Times New Roman" w:cs="Times New Roman"/>
          <w:color w:val="FF0000"/>
        </w:rPr>
        <w:t>(точка в конце не ставится!)</w:t>
      </w:r>
    </w:p>
    <w:p w:rsidR="00870ECC" w:rsidRPr="00870ECC" w:rsidRDefault="00870ECC" w:rsidP="00870ECC">
      <w:pPr>
        <w:spacing w:after="0"/>
        <w:ind w:firstLine="567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>- пробел -</w:t>
      </w:r>
    </w:p>
    <w:p w:rsidR="00C355D5" w:rsidRPr="00C355D5" w:rsidRDefault="00C355D5" w:rsidP="001674D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5D5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CC6D8E">
        <w:rPr>
          <w:rFonts w:ascii="Times New Roman" w:hAnsi="Times New Roman" w:cs="Times New Roman"/>
          <w:b/>
          <w:sz w:val="24"/>
          <w:szCs w:val="24"/>
        </w:rPr>
        <w:t>Заголовок п</w:t>
      </w:r>
      <w:r w:rsidRPr="00C355D5">
        <w:rPr>
          <w:rFonts w:ascii="Times New Roman" w:hAnsi="Times New Roman" w:cs="Times New Roman"/>
          <w:b/>
          <w:sz w:val="24"/>
          <w:szCs w:val="24"/>
        </w:rPr>
        <w:t>одраздел</w:t>
      </w:r>
      <w:r w:rsidR="00CC6D8E">
        <w:rPr>
          <w:rFonts w:ascii="Times New Roman" w:hAnsi="Times New Roman" w:cs="Times New Roman"/>
          <w:b/>
          <w:sz w:val="24"/>
          <w:szCs w:val="24"/>
        </w:rPr>
        <w:t>а</w:t>
      </w:r>
      <w:r w:rsidR="00D41F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F48" w:rsidRPr="00D41F48">
        <w:rPr>
          <w:rFonts w:ascii="Times New Roman" w:hAnsi="Times New Roman" w:cs="Times New Roman"/>
          <w:color w:val="FF0000"/>
          <w:sz w:val="24"/>
          <w:szCs w:val="24"/>
        </w:rPr>
        <w:t>(прописными!)</w:t>
      </w:r>
    </w:p>
    <w:p w:rsidR="00C355D5" w:rsidRDefault="00C355D5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5D5">
        <w:rPr>
          <w:rFonts w:ascii="Times New Roman" w:hAnsi="Times New Roman" w:cs="Times New Roman"/>
          <w:sz w:val="24"/>
          <w:szCs w:val="24"/>
        </w:rPr>
        <w:t>Текст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="00034BCC">
        <w:rPr>
          <w:rFonts w:ascii="Times New Roman" w:hAnsi="Times New Roman" w:cs="Times New Roman"/>
          <w:sz w:val="24"/>
          <w:szCs w:val="24"/>
        </w:rPr>
        <w:t xml:space="preserve"> </w:t>
      </w:r>
      <w:r w:rsidR="00034BCC" w:rsidRPr="00034BCC">
        <w:rPr>
          <w:rFonts w:ascii="Times New Roman" w:hAnsi="Times New Roman" w:cs="Times New Roman"/>
          <w:sz w:val="24"/>
          <w:szCs w:val="24"/>
        </w:rPr>
        <w:t>[2]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55D5" w:rsidRDefault="0053232D" w:rsidP="001674DA">
      <w:pPr>
        <w:pStyle w:val="a7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355D5">
        <w:rPr>
          <w:rFonts w:ascii="Times New Roman" w:hAnsi="Times New Roman" w:cs="Times New Roman"/>
          <w:sz w:val="24"/>
          <w:szCs w:val="24"/>
        </w:rPr>
        <w:t>еречисление</w:t>
      </w:r>
    </w:p>
    <w:p w:rsidR="00E6147D" w:rsidRDefault="00E6147D" w:rsidP="001674DA">
      <w:pPr>
        <w:pStyle w:val="a7"/>
        <w:numPr>
          <w:ilvl w:val="0"/>
          <w:numId w:val="2"/>
        </w:numPr>
        <w:tabs>
          <w:tab w:val="left" w:pos="993"/>
        </w:tabs>
        <w:spacing w:after="0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перечисление;</w:t>
      </w:r>
    </w:p>
    <w:p w:rsidR="00E6147D" w:rsidRDefault="00E6147D" w:rsidP="001674DA">
      <w:pPr>
        <w:pStyle w:val="a7"/>
        <w:numPr>
          <w:ilvl w:val="0"/>
          <w:numId w:val="2"/>
        </w:numPr>
        <w:tabs>
          <w:tab w:val="left" w:pos="993"/>
        </w:tabs>
        <w:spacing w:after="0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перечисление</w:t>
      </w:r>
      <w:r w:rsidR="0053232D">
        <w:rPr>
          <w:rFonts w:ascii="Times New Roman" w:hAnsi="Times New Roman" w:cs="Times New Roman"/>
          <w:sz w:val="24"/>
          <w:szCs w:val="24"/>
        </w:rPr>
        <w:t>;</w:t>
      </w:r>
    </w:p>
    <w:p w:rsidR="00C355D5" w:rsidRDefault="0053232D" w:rsidP="001674DA">
      <w:pPr>
        <w:pStyle w:val="a7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355D5">
        <w:rPr>
          <w:rFonts w:ascii="Times New Roman" w:hAnsi="Times New Roman" w:cs="Times New Roman"/>
          <w:sz w:val="24"/>
          <w:szCs w:val="24"/>
        </w:rPr>
        <w:t>еречисление</w:t>
      </w:r>
    </w:p>
    <w:p w:rsidR="00E6147D" w:rsidRDefault="00E6147D" w:rsidP="001674DA">
      <w:pPr>
        <w:pStyle w:val="a7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B111F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еречисление</w:t>
      </w:r>
      <w:r w:rsidR="00B111F6">
        <w:rPr>
          <w:rFonts w:ascii="Times New Roman" w:hAnsi="Times New Roman" w:cs="Times New Roman"/>
          <w:sz w:val="24"/>
          <w:szCs w:val="24"/>
        </w:rPr>
        <w:t>;</w:t>
      </w:r>
    </w:p>
    <w:p w:rsidR="00E6147D" w:rsidRDefault="00E6147D" w:rsidP="001674DA">
      <w:pPr>
        <w:pStyle w:val="a7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B111F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еречисление.</w:t>
      </w:r>
    </w:p>
    <w:p w:rsidR="00E6147D" w:rsidRDefault="00E6147D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5D5">
        <w:rPr>
          <w:rFonts w:ascii="Times New Roman" w:hAnsi="Times New Roman" w:cs="Times New Roman"/>
          <w:sz w:val="24"/>
          <w:szCs w:val="24"/>
        </w:rPr>
        <w:t>Текст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="00034BCC">
        <w:rPr>
          <w:rStyle w:val="aa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текст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соответствии с таблицей 1.1</w:t>
      </w:r>
      <w:r w:rsidR="00D41F48">
        <w:rPr>
          <w:rFonts w:ascii="Times New Roman" w:hAnsi="Times New Roman" w:cs="Times New Roman"/>
          <w:sz w:val="24"/>
          <w:szCs w:val="24"/>
        </w:rPr>
        <w:t>.1</w:t>
      </w:r>
      <w:r w:rsidR="005158B7">
        <w:rPr>
          <w:rFonts w:ascii="Times New Roman" w:hAnsi="Times New Roman" w:cs="Times New Roman"/>
          <w:sz w:val="24"/>
          <w:szCs w:val="24"/>
        </w:rPr>
        <w:t xml:space="preserve"> и таблицей</w:t>
      </w:r>
      <w:r w:rsidR="00051D41">
        <w:rPr>
          <w:rFonts w:ascii="Times New Roman" w:hAnsi="Times New Roman" w:cs="Times New Roman"/>
          <w:sz w:val="24"/>
          <w:szCs w:val="24"/>
        </w:rPr>
        <w:t xml:space="preserve"> </w:t>
      </w:r>
      <w:r w:rsidR="005158B7">
        <w:rPr>
          <w:rFonts w:ascii="Times New Roman" w:hAnsi="Times New Roman" w:cs="Times New Roman"/>
          <w:sz w:val="24"/>
          <w:szCs w:val="24"/>
        </w:rPr>
        <w:t>1.</w:t>
      </w:r>
      <w:r w:rsidR="00D41F48">
        <w:rPr>
          <w:rFonts w:ascii="Times New Roman" w:hAnsi="Times New Roman" w:cs="Times New Roman"/>
          <w:sz w:val="24"/>
          <w:szCs w:val="24"/>
        </w:rPr>
        <w:t>1.</w:t>
      </w:r>
      <w:r w:rsidR="005158B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147D" w:rsidRPr="00B111F6" w:rsidRDefault="00B111F6" w:rsidP="006A1E55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 пробел</w:t>
      </w:r>
      <w:r w:rsidR="00034BCC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</w:t>
      </w:r>
    </w:p>
    <w:p w:rsidR="00E6147D" w:rsidRPr="00034BCC" w:rsidRDefault="00E6147D" w:rsidP="0067451F">
      <w:pPr>
        <w:spacing w:after="0"/>
        <w:ind w:hanging="142"/>
        <w:jc w:val="both"/>
        <w:rPr>
          <w:rFonts w:ascii="Times New Roman" w:hAnsi="Times New Roman" w:cs="Times New Roman"/>
        </w:rPr>
      </w:pPr>
      <w:r w:rsidRPr="00034BCC">
        <w:rPr>
          <w:rFonts w:ascii="Times New Roman" w:hAnsi="Times New Roman" w:cs="Times New Roman"/>
        </w:rPr>
        <w:t>Таблица 1</w:t>
      </w:r>
      <w:r w:rsidR="00952649" w:rsidRPr="00034BCC">
        <w:rPr>
          <w:rFonts w:ascii="Times New Roman" w:hAnsi="Times New Roman" w:cs="Times New Roman"/>
        </w:rPr>
        <w:t>.1</w:t>
      </w:r>
      <w:r w:rsidR="00D41F48">
        <w:rPr>
          <w:rFonts w:ascii="Times New Roman" w:hAnsi="Times New Roman" w:cs="Times New Roman"/>
        </w:rPr>
        <w:t>.1</w:t>
      </w:r>
      <w:r w:rsidR="00952649" w:rsidRPr="00034BCC">
        <w:rPr>
          <w:rFonts w:ascii="Times New Roman" w:hAnsi="Times New Roman" w:cs="Times New Roman"/>
        </w:rPr>
        <w:t xml:space="preserve"> – Заголовок таблицы</w:t>
      </w:r>
      <w:r w:rsidR="00120B1A">
        <w:rPr>
          <w:rFonts w:ascii="Times New Roman" w:hAnsi="Times New Roman" w:cs="Times New Roman"/>
        </w:rPr>
        <w:t xml:space="preserve"> </w:t>
      </w:r>
      <w:r w:rsidR="00120B1A" w:rsidRPr="00120B1A">
        <w:rPr>
          <w:rFonts w:ascii="Times New Roman" w:hAnsi="Times New Roman" w:cs="Times New Roman"/>
          <w:color w:val="FF0000"/>
        </w:rPr>
        <w:t>(точка в конце не ставится!)</w:t>
      </w: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4"/>
      </w:tblGrid>
      <w:tr w:rsidR="00DE07F9" w:rsidRPr="00034BCC" w:rsidTr="00E6147D"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Заголовок столбца</w:t>
            </w: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Заголовок столбца</w:t>
            </w: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Заголовок столбца</w:t>
            </w: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Заголовок столбца</w:t>
            </w: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Заголовок столбца</w:t>
            </w:r>
          </w:p>
        </w:tc>
      </w:tr>
      <w:tr w:rsidR="00DE07F9" w:rsidRPr="00034BCC" w:rsidTr="00E6147D">
        <w:tc>
          <w:tcPr>
            <w:tcW w:w="1914" w:type="dxa"/>
          </w:tcPr>
          <w:p w:rsidR="00DE07F9" w:rsidRPr="00034BCC" w:rsidRDefault="00DE07F9" w:rsidP="00DE07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6147D" w:rsidRPr="00034BCC" w:rsidRDefault="00CC6D8E" w:rsidP="006A1E55">
      <w:pPr>
        <w:spacing w:after="0"/>
        <w:jc w:val="center"/>
        <w:rPr>
          <w:rFonts w:ascii="Times New Roman" w:hAnsi="Times New Roman" w:cs="Times New Roman"/>
          <w:i/>
          <w:color w:val="FF0000"/>
        </w:rPr>
      </w:pPr>
      <w:r w:rsidRPr="00034BCC">
        <w:rPr>
          <w:rFonts w:ascii="Times New Roman" w:hAnsi="Times New Roman" w:cs="Times New Roman"/>
          <w:i/>
          <w:color w:val="FF0000"/>
        </w:rPr>
        <w:t>- разрыв страницы -</w:t>
      </w:r>
    </w:p>
    <w:p w:rsidR="0067451F" w:rsidRPr="00034BCC" w:rsidRDefault="0067451F" w:rsidP="0067451F">
      <w:pPr>
        <w:spacing w:after="0"/>
        <w:ind w:hanging="142"/>
        <w:jc w:val="both"/>
        <w:rPr>
          <w:rFonts w:ascii="Times New Roman" w:hAnsi="Times New Roman" w:cs="Times New Roman"/>
        </w:rPr>
      </w:pPr>
      <w:r w:rsidRPr="00034BCC">
        <w:rPr>
          <w:rFonts w:ascii="Times New Roman" w:hAnsi="Times New Roman" w:cs="Times New Roman"/>
        </w:rPr>
        <w:t>Продолжение таблицы</w:t>
      </w:r>
      <w:r w:rsidR="00CC6D8E" w:rsidRPr="00034BCC">
        <w:rPr>
          <w:rFonts w:ascii="Times New Roman" w:hAnsi="Times New Roman" w:cs="Times New Roman"/>
        </w:rPr>
        <w:t xml:space="preserve"> 1.1</w:t>
      </w:r>
      <w:r w:rsidR="00D41F48">
        <w:rPr>
          <w:rFonts w:ascii="Times New Roman" w:hAnsi="Times New Roman" w:cs="Times New Roman"/>
        </w:rPr>
        <w:t>.1</w:t>
      </w:r>
      <w:r w:rsidR="00120B1A">
        <w:rPr>
          <w:rFonts w:ascii="Times New Roman" w:hAnsi="Times New Roman" w:cs="Times New Roman"/>
        </w:rPr>
        <w:t xml:space="preserve"> </w:t>
      </w:r>
      <w:r w:rsidR="00120B1A" w:rsidRPr="00120B1A">
        <w:rPr>
          <w:rFonts w:ascii="Times New Roman" w:hAnsi="Times New Roman" w:cs="Times New Roman"/>
          <w:color w:val="FF0000"/>
        </w:rPr>
        <w:t>(точка в конце не ставится!)</w:t>
      </w: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4"/>
      </w:tblGrid>
      <w:tr w:rsidR="00DE07F9" w:rsidRPr="00034BCC" w:rsidTr="00E94153"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Заголовок столбца</w:t>
            </w: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Заголовок столбца</w:t>
            </w: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Заголовок столбца</w:t>
            </w: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Заголовок столбца</w:t>
            </w: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Заголовок столбца</w:t>
            </w:r>
          </w:p>
        </w:tc>
      </w:tr>
      <w:tr w:rsidR="00DE07F9" w:rsidRPr="00034BCC" w:rsidTr="00E94153">
        <w:tc>
          <w:tcPr>
            <w:tcW w:w="1914" w:type="dxa"/>
          </w:tcPr>
          <w:p w:rsidR="00DE07F9" w:rsidRPr="00034BCC" w:rsidRDefault="00DE07F9" w:rsidP="00DE07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E07F9" w:rsidRPr="00B111F6" w:rsidRDefault="00DE07F9" w:rsidP="006A1E55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 пробел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</w:t>
      </w:r>
    </w:p>
    <w:p w:rsidR="00DE07F9" w:rsidRPr="00034BCC" w:rsidRDefault="00DE07F9" w:rsidP="00DE07F9">
      <w:pPr>
        <w:spacing w:after="0"/>
        <w:ind w:hanging="142"/>
        <w:jc w:val="both"/>
        <w:rPr>
          <w:rFonts w:ascii="Times New Roman" w:hAnsi="Times New Roman" w:cs="Times New Roman"/>
        </w:rPr>
      </w:pPr>
      <w:r w:rsidRPr="00034BCC">
        <w:rPr>
          <w:rFonts w:ascii="Times New Roman" w:hAnsi="Times New Roman" w:cs="Times New Roman"/>
        </w:rPr>
        <w:t>Таблица 1.</w:t>
      </w:r>
      <w:r w:rsidR="00D41F48">
        <w:rPr>
          <w:rFonts w:ascii="Times New Roman" w:hAnsi="Times New Roman" w:cs="Times New Roman"/>
        </w:rPr>
        <w:t>1.</w:t>
      </w:r>
      <w:r w:rsidR="005158B7">
        <w:rPr>
          <w:rFonts w:ascii="Times New Roman" w:hAnsi="Times New Roman" w:cs="Times New Roman"/>
        </w:rPr>
        <w:t>2</w:t>
      </w:r>
      <w:r w:rsidRPr="00034BCC">
        <w:rPr>
          <w:rFonts w:ascii="Times New Roman" w:hAnsi="Times New Roman" w:cs="Times New Roman"/>
        </w:rPr>
        <w:t xml:space="preserve"> – Заголовок таблицы</w:t>
      </w:r>
      <w:r w:rsidR="00120B1A">
        <w:rPr>
          <w:rFonts w:ascii="Times New Roman" w:hAnsi="Times New Roman" w:cs="Times New Roman"/>
        </w:rPr>
        <w:t xml:space="preserve"> </w:t>
      </w:r>
      <w:r w:rsidR="00120B1A" w:rsidRPr="00120B1A">
        <w:rPr>
          <w:rFonts w:ascii="Times New Roman" w:hAnsi="Times New Roman" w:cs="Times New Roman"/>
          <w:color w:val="FF0000"/>
        </w:rPr>
        <w:t>(точка в конце не ставится!)</w:t>
      </w: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4"/>
      </w:tblGrid>
      <w:tr w:rsidR="00DE07F9" w:rsidRPr="00034BCC" w:rsidTr="007948A4">
        <w:tc>
          <w:tcPr>
            <w:tcW w:w="1914" w:type="dxa"/>
          </w:tcPr>
          <w:p w:rsidR="00DE07F9" w:rsidRPr="00034BCC" w:rsidRDefault="00DE07F9" w:rsidP="00794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Заголовок столбца</w:t>
            </w:r>
          </w:p>
        </w:tc>
        <w:tc>
          <w:tcPr>
            <w:tcW w:w="1914" w:type="dxa"/>
          </w:tcPr>
          <w:p w:rsidR="00DE07F9" w:rsidRPr="00034BCC" w:rsidRDefault="00DE07F9" w:rsidP="00794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Заголовок столбца</w:t>
            </w:r>
          </w:p>
        </w:tc>
        <w:tc>
          <w:tcPr>
            <w:tcW w:w="1914" w:type="dxa"/>
          </w:tcPr>
          <w:p w:rsidR="00DE07F9" w:rsidRPr="00034BCC" w:rsidRDefault="00DE07F9" w:rsidP="00794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Заголовок столбца</w:t>
            </w:r>
          </w:p>
        </w:tc>
        <w:tc>
          <w:tcPr>
            <w:tcW w:w="1914" w:type="dxa"/>
          </w:tcPr>
          <w:p w:rsidR="00DE07F9" w:rsidRPr="00034BCC" w:rsidRDefault="00DE07F9" w:rsidP="00794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Заголовок столбца</w:t>
            </w:r>
          </w:p>
        </w:tc>
        <w:tc>
          <w:tcPr>
            <w:tcW w:w="1914" w:type="dxa"/>
          </w:tcPr>
          <w:p w:rsidR="00DE07F9" w:rsidRPr="00034BCC" w:rsidRDefault="00DE07F9" w:rsidP="00794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Заголовок столбца</w:t>
            </w:r>
          </w:p>
        </w:tc>
      </w:tr>
      <w:tr w:rsidR="00DE07F9" w:rsidRPr="00034BCC" w:rsidTr="007948A4"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E07F9" w:rsidRPr="00034BCC" w:rsidTr="007948A4">
        <w:tc>
          <w:tcPr>
            <w:tcW w:w="1914" w:type="dxa"/>
          </w:tcPr>
          <w:p w:rsidR="00DE07F9" w:rsidRPr="00034BCC" w:rsidRDefault="00DE07F9" w:rsidP="00794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E07F9" w:rsidRPr="00034BCC" w:rsidRDefault="00DE07F9" w:rsidP="00794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E07F9" w:rsidRPr="00034BCC" w:rsidRDefault="00DE07F9" w:rsidP="00794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E07F9" w:rsidRPr="00034BCC" w:rsidRDefault="00DE07F9" w:rsidP="00794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E07F9" w:rsidRPr="00034BCC" w:rsidRDefault="00DE07F9" w:rsidP="007948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E07F9" w:rsidRPr="00034BCC" w:rsidRDefault="00DE07F9" w:rsidP="006A1E55">
      <w:pPr>
        <w:spacing w:after="0"/>
        <w:jc w:val="center"/>
        <w:rPr>
          <w:rFonts w:ascii="Times New Roman" w:hAnsi="Times New Roman" w:cs="Times New Roman"/>
          <w:i/>
          <w:color w:val="FF0000"/>
        </w:rPr>
      </w:pPr>
      <w:r w:rsidRPr="00034BCC">
        <w:rPr>
          <w:rFonts w:ascii="Times New Roman" w:hAnsi="Times New Roman" w:cs="Times New Roman"/>
          <w:i/>
          <w:color w:val="FF0000"/>
        </w:rPr>
        <w:t>- разрыв страницы -</w:t>
      </w:r>
    </w:p>
    <w:p w:rsidR="00DE07F9" w:rsidRPr="00034BCC" w:rsidRDefault="00DE07F9" w:rsidP="00DE07F9">
      <w:pPr>
        <w:spacing w:after="0"/>
        <w:ind w:hanging="142"/>
        <w:jc w:val="both"/>
        <w:rPr>
          <w:rFonts w:ascii="Times New Roman" w:hAnsi="Times New Roman" w:cs="Times New Roman"/>
        </w:rPr>
      </w:pPr>
      <w:r w:rsidRPr="00034BCC">
        <w:rPr>
          <w:rFonts w:ascii="Times New Roman" w:hAnsi="Times New Roman" w:cs="Times New Roman"/>
        </w:rPr>
        <w:t>Продолжение таблицы 1.</w:t>
      </w:r>
      <w:r w:rsidR="00D41F48">
        <w:rPr>
          <w:rFonts w:ascii="Times New Roman" w:hAnsi="Times New Roman" w:cs="Times New Roman"/>
        </w:rPr>
        <w:t>1.</w:t>
      </w:r>
      <w:r w:rsidR="005158B7">
        <w:rPr>
          <w:rFonts w:ascii="Times New Roman" w:hAnsi="Times New Roman" w:cs="Times New Roman"/>
        </w:rPr>
        <w:t>2</w:t>
      </w:r>
      <w:r w:rsidR="00120B1A">
        <w:rPr>
          <w:rFonts w:ascii="Times New Roman" w:hAnsi="Times New Roman" w:cs="Times New Roman"/>
        </w:rPr>
        <w:t xml:space="preserve"> </w:t>
      </w:r>
      <w:r w:rsidR="00120B1A" w:rsidRPr="00120B1A">
        <w:rPr>
          <w:rFonts w:ascii="Times New Roman" w:hAnsi="Times New Roman" w:cs="Times New Roman"/>
          <w:color w:val="FF0000"/>
        </w:rPr>
        <w:t>(точка в конце не ставится!)</w:t>
      </w: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4"/>
      </w:tblGrid>
      <w:tr w:rsidR="00DE07F9" w:rsidRPr="00034BCC" w:rsidTr="007948A4"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4" w:type="dxa"/>
          </w:tcPr>
          <w:p w:rsidR="00DE07F9" w:rsidRPr="00034BCC" w:rsidRDefault="00DE07F9" w:rsidP="00DE07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E07F9" w:rsidRPr="00034BCC" w:rsidTr="007948A4">
        <w:tc>
          <w:tcPr>
            <w:tcW w:w="1914" w:type="dxa"/>
          </w:tcPr>
          <w:p w:rsidR="00DE07F9" w:rsidRPr="00034BCC" w:rsidRDefault="00DE07F9" w:rsidP="00794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E07F9" w:rsidRPr="00034BCC" w:rsidRDefault="00DE07F9" w:rsidP="00794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E07F9" w:rsidRPr="00034BCC" w:rsidRDefault="00DE07F9" w:rsidP="00794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E07F9" w:rsidRPr="00034BCC" w:rsidRDefault="00DE07F9" w:rsidP="007948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DE07F9" w:rsidRPr="00034BCC" w:rsidRDefault="00DE07F9" w:rsidP="007948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E07F9" w:rsidRDefault="00DE07F9" w:rsidP="00E6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1F48" w:rsidRPr="00C355D5" w:rsidRDefault="00D41F48" w:rsidP="00D41F4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5D5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355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Заголовок п</w:t>
      </w:r>
      <w:r w:rsidRPr="00C355D5">
        <w:rPr>
          <w:rFonts w:ascii="Times New Roman" w:hAnsi="Times New Roman" w:cs="Times New Roman"/>
          <w:b/>
          <w:sz w:val="24"/>
          <w:szCs w:val="24"/>
        </w:rPr>
        <w:t>одраздел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D41F48">
        <w:rPr>
          <w:rFonts w:ascii="Times New Roman" w:hAnsi="Times New Roman" w:cs="Times New Roman"/>
          <w:color w:val="FF0000"/>
          <w:sz w:val="24"/>
          <w:szCs w:val="24"/>
        </w:rPr>
        <w:t>(прописными!)</w:t>
      </w:r>
    </w:p>
    <w:p w:rsidR="00D41F48" w:rsidRDefault="00D41F48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2649" w:rsidRDefault="00952649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5D5">
        <w:rPr>
          <w:rFonts w:ascii="Times New Roman" w:hAnsi="Times New Roman" w:cs="Times New Roman"/>
          <w:sz w:val="24"/>
          <w:szCs w:val="24"/>
        </w:rPr>
        <w:lastRenderedPageBreak/>
        <w:t>Текст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формуле 1.</w:t>
      </w:r>
      <w:r w:rsidR="00D41F4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41F48">
        <w:rPr>
          <w:rFonts w:ascii="Times New Roman" w:hAnsi="Times New Roman" w:cs="Times New Roman"/>
          <w:sz w:val="24"/>
          <w:szCs w:val="24"/>
        </w:rPr>
        <w:t>1</w:t>
      </w:r>
    </w:p>
    <w:p w:rsidR="00034BCC" w:rsidRPr="00B111F6" w:rsidRDefault="00034BCC" w:rsidP="006A1E55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 пробел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88"/>
        <w:gridCol w:w="1382"/>
      </w:tblGrid>
      <w:tr w:rsidR="00952649" w:rsidTr="00E94153">
        <w:tc>
          <w:tcPr>
            <w:tcW w:w="8188" w:type="dxa"/>
          </w:tcPr>
          <w:p w:rsidR="00952649" w:rsidRDefault="00952649" w:rsidP="0095264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у=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)</m:t>
              </m:r>
            </m:oMath>
            <w:r w:rsidR="00120B1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120B1A" w:rsidRPr="00120B1A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  <w:t>(после формулы ставим запятую!)</w:t>
            </w:r>
            <w:r w:rsidRPr="00120B1A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1382" w:type="dxa"/>
          </w:tcPr>
          <w:p w:rsidR="00952649" w:rsidRDefault="00952649" w:rsidP="00D41F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(1.</w:t>
            </w:r>
            <w:r w:rsidR="00D41F48">
              <w:rPr>
                <w:rFonts w:ascii="Times New Roman" w:eastAsiaTheme="minorEastAsia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</w:tc>
      </w:tr>
    </w:tbl>
    <w:p w:rsidR="00952649" w:rsidRDefault="00952649" w:rsidP="0095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092D">
        <w:rPr>
          <w:rFonts w:ascii="Times New Roman" w:hAnsi="Times New Roman" w:cs="Times New Roman"/>
          <w:sz w:val="24"/>
          <w:szCs w:val="24"/>
        </w:rPr>
        <w:t>гд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952649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3E092D">
        <w:rPr>
          <w:rFonts w:ascii="Times New Roman" w:hAnsi="Times New Roman" w:cs="Times New Roman"/>
          <w:sz w:val="24"/>
          <w:szCs w:val="24"/>
        </w:rPr>
        <w:t xml:space="preserve"> —</w:t>
      </w:r>
      <w:r w:rsidRPr="00635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52649" w:rsidRPr="00952649" w:rsidRDefault="00952649" w:rsidP="0095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526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52649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– текст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6147D" w:rsidRDefault="00E6147D" w:rsidP="00E6147D">
      <w:pPr>
        <w:pStyle w:val="a7"/>
        <w:spacing w:after="0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034BCC" w:rsidRDefault="00034BCC" w:rsidP="00034BCC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BCC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034BCC" w:rsidRDefault="00034BCC" w:rsidP="00034BCC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BCC" w:rsidRDefault="00034BCC" w:rsidP="00034BCC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Библиографическое наименование по ГОСТ для источника 1.</w:t>
      </w:r>
    </w:p>
    <w:p w:rsidR="00034BCC" w:rsidRDefault="00034BCC" w:rsidP="00034BCC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Библиографическое наименование по ГОСТ для источника 2.</w:t>
      </w:r>
    </w:p>
    <w:p w:rsidR="00034BCC" w:rsidRDefault="00034BCC" w:rsidP="00034BCC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</w:p>
    <w:p w:rsidR="00034BCC" w:rsidRDefault="00034BCC" w:rsidP="00034B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34BCC" w:rsidRPr="00034BCC" w:rsidRDefault="00034BCC" w:rsidP="00034BCC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034BCC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- с новой страницы - </w:t>
      </w:r>
    </w:p>
    <w:p w:rsidR="00034BCC" w:rsidRDefault="00867A61" w:rsidP="00034B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А</w:t>
      </w:r>
    </w:p>
    <w:p w:rsidR="006A1E55" w:rsidRPr="00B111F6" w:rsidRDefault="006A1E55" w:rsidP="006A1E55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 пробел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</w:t>
      </w:r>
    </w:p>
    <w:p w:rsidR="00034BCC" w:rsidRDefault="006A1E55" w:rsidP="00034B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ЗАГОЛОВОК ПРИЛОЖЕНИЯ</w:t>
      </w:r>
    </w:p>
    <w:p w:rsidR="00034BCC" w:rsidRDefault="00034BCC" w:rsidP="00034BCC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034BCC" w:rsidRPr="00034BCC" w:rsidRDefault="00034BCC" w:rsidP="001674D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34BCC">
        <w:rPr>
          <w:rFonts w:ascii="Times New Roman" w:hAnsi="Times New Roman" w:cs="Times New Roman"/>
        </w:rPr>
        <w:t xml:space="preserve">Текст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Style w:val="aa"/>
          <w:rFonts w:ascii="Times New Roman" w:hAnsi="Times New Roman" w:cs="Times New Roman"/>
        </w:rPr>
        <w:footnoteReference w:id="2"/>
      </w:r>
      <w:r w:rsidRPr="00034BCC">
        <w:rPr>
          <w:rFonts w:ascii="Times New Roman" w:hAnsi="Times New Roman" w:cs="Times New Roman"/>
        </w:rPr>
        <w:t xml:space="preserve"> текст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в соответствии с таблицей </w:t>
      </w:r>
      <w:r>
        <w:rPr>
          <w:rFonts w:ascii="Times New Roman" w:hAnsi="Times New Roman" w:cs="Times New Roman"/>
        </w:rPr>
        <w:t>А</w:t>
      </w:r>
      <w:r w:rsidRPr="00034BCC">
        <w:rPr>
          <w:rFonts w:ascii="Times New Roman" w:hAnsi="Times New Roman" w:cs="Times New Roman"/>
        </w:rPr>
        <w:t>.1.</w:t>
      </w:r>
    </w:p>
    <w:p w:rsidR="00034BCC" w:rsidRPr="00B111F6" w:rsidRDefault="00034BCC" w:rsidP="006A1E55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 пробел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</w:t>
      </w:r>
    </w:p>
    <w:p w:rsidR="00034BCC" w:rsidRPr="00034BCC" w:rsidRDefault="00034BCC" w:rsidP="00034BCC">
      <w:pPr>
        <w:spacing w:after="0"/>
        <w:ind w:hanging="142"/>
        <w:jc w:val="both"/>
        <w:rPr>
          <w:rFonts w:ascii="Times New Roman" w:hAnsi="Times New Roman" w:cs="Times New Roman"/>
          <w:sz w:val="20"/>
          <w:szCs w:val="20"/>
        </w:rPr>
      </w:pPr>
      <w:r w:rsidRPr="00034BCC">
        <w:rPr>
          <w:rFonts w:ascii="Times New Roman" w:hAnsi="Times New Roman" w:cs="Times New Roman"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034BCC">
        <w:rPr>
          <w:rFonts w:ascii="Times New Roman" w:hAnsi="Times New Roman" w:cs="Times New Roman"/>
          <w:sz w:val="20"/>
          <w:szCs w:val="20"/>
        </w:rPr>
        <w:t>.1 – Заголовок таблицы</w:t>
      </w: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4"/>
      </w:tblGrid>
      <w:tr w:rsidR="00034BCC" w:rsidRPr="00034BCC" w:rsidTr="007948A4">
        <w:tc>
          <w:tcPr>
            <w:tcW w:w="1914" w:type="dxa"/>
          </w:tcPr>
          <w:p w:rsidR="00034BCC" w:rsidRPr="00034BCC" w:rsidRDefault="00034BCC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034BCC" w:rsidRPr="00034BCC" w:rsidRDefault="00034BCC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034BCC" w:rsidRPr="00034BCC" w:rsidRDefault="00034BCC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034BCC" w:rsidRPr="00034BCC" w:rsidRDefault="00034BCC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034BCC" w:rsidRPr="00034BCC" w:rsidRDefault="00034BCC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BCC" w:rsidRPr="00034BCC" w:rsidTr="007948A4">
        <w:tc>
          <w:tcPr>
            <w:tcW w:w="1914" w:type="dxa"/>
          </w:tcPr>
          <w:p w:rsidR="00034BCC" w:rsidRPr="00034BCC" w:rsidRDefault="00034BCC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034BCC" w:rsidRPr="00034BCC" w:rsidRDefault="00034BCC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034BCC" w:rsidRPr="00034BCC" w:rsidRDefault="00034BCC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034BCC" w:rsidRPr="00034BCC" w:rsidRDefault="00034BCC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034BCC" w:rsidRPr="00034BCC" w:rsidRDefault="00034BCC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783E" w:rsidRPr="00B111F6" w:rsidRDefault="00F2783E" w:rsidP="006A1E55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 пробел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</w:t>
      </w:r>
    </w:p>
    <w:p w:rsidR="00D2031E" w:rsidRDefault="00D2031E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5D5">
        <w:rPr>
          <w:rFonts w:ascii="Times New Roman" w:hAnsi="Times New Roman" w:cs="Times New Roman"/>
          <w:sz w:val="24"/>
          <w:szCs w:val="24"/>
        </w:rPr>
        <w:t>Текст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формуле А.1.</w:t>
      </w:r>
    </w:p>
    <w:p w:rsidR="00D2031E" w:rsidRPr="00B111F6" w:rsidRDefault="00D2031E" w:rsidP="006A1E55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 пробел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88"/>
        <w:gridCol w:w="1382"/>
      </w:tblGrid>
      <w:tr w:rsidR="00D2031E" w:rsidTr="007948A4">
        <w:tc>
          <w:tcPr>
            <w:tcW w:w="8188" w:type="dxa"/>
          </w:tcPr>
          <w:p w:rsidR="00D2031E" w:rsidRDefault="00D2031E" w:rsidP="007948A4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у=f(x)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1382" w:type="dxa"/>
          </w:tcPr>
          <w:p w:rsidR="00D2031E" w:rsidRDefault="00D2031E" w:rsidP="00D203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(А.1)</w:t>
            </w:r>
          </w:p>
        </w:tc>
      </w:tr>
    </w:tbl>
    <w:p w:rsidR="00D2031E" w:rsidRDefault="00D2031E" w:rsidP="00D20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092D">
        <w:rPr>
          <w:rFonts w:ascii="Times New Roman" w:hAnsi="Times New Roman" w:cs="Times New Roman"/>
          <w:sz w:val="24"/>
          <w:szCs w:val="24"/>
        </w:rPr>
        <w:t>гд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952649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3E092D">
        <w:rPr>
          <w:rFonts w:ascii="Times New Roman" w:hAnsi="Times New Roman" w:cs="Times New Roman"/>
          <w:sz w:val="24"/>
          <w:szCs w:val="24"/>
        </w:rPr>
        <w:t xml:space="preserve"> —</w:t>
      </w:r>
      <w:r w:rsidRPr="00635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2031E" w:rsidRPr="00952649" w:rsidRDefault="00D2031E" w:rsidP="00D20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526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52649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– текст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2031E" w:rsidRDefault="00D2031E" w:rsidP="00D2031E">
      <w:pPr>
        <w:pStyle w:val="a7"/>
        <w:spacing w:after="0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D2031E" w:rsidRDefault="00D2031E" w:rsidP="00034BCC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034BCC" w:rsidRPr="00034BCC" w:rsidRDefault="00034BCC" w:rsidP="00034BCC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034BCC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- с новой страницы - </w:t>
      </w:r>
    </w:p>
    <w:p w:rsidR="00034BCC" w:rsidRDefault="00034BCC" w:rsidP="00034B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867A61">
        <w:rPr>
          <w:rFonts w:ascii="Times New Roman" w:hAnsi="Times New Roman" w:cs="Times New Roman"/>
          <w:b/>
          <w:sz w:val="24"/>
          <w:szCs w:val="24"/>
        </w:rPr>
        <w:t>Б</w:t>
      </w:r>
    </w:p>
    <w:p w:rsidR="00034BCC" w:rsidRDefault="00034BCC" w:rsidP="00034B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Заголовок приложения</w:t>
      </w:r>
    </w:p>
    <w:p w:rsidR="00F2783E" w:rsidRPr="00B111F6" w:rsidRDefault="00F2783E" w:rsidP="006A1E55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 пробел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</w:t>
      </w:r>
    </w:p>
    <w:p w:rsidR="00867A61" w:rsidRPr="00034BCC" w:rsidRDefault="00867A61" w:rsidP="001674D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34BCC">
        <w:rPr>
          <w:rFonts w:ascii="Times New Roman" w:hAnsi="Times New Roman" w:cs="Times New Roman"/>
        </w:rPr>
        <w:t xml:space="preserve">Текст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Style w:val="aa"/>
          <w:rFonts w:ascii="Times New Roman" w:hAnsi="Times New Roman" w:cs="Times New Roman"/>
        </w:rPr>
        <w:footnoteReference w:id="3"/>
      </w:r>
      <w:r w:rsidRPr="00034BCC">
        <w:rPr>
          <w:rFonts w:ascii="Times New Roman" w:hAnsi="Times New Roman" w:cs="Times New Roman"/>
        </w:rPr>
        <w:t xml:space="preserve"> текст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</w:t>
      </w:r>
      <w:proofErr w:type="spellStart"/>
      <w:r w:rsidRPr="00034BCC">
        <w:rPr>
          <w:rFonts w:ascii="Times New Roman" w:hAnsi="Times New Roman" w:cs="Times New Roman"/>
        </w:rPr>
        <w:t>текст</w:t>
      </w:r>
      <w:proofErr w:type="spellEnd"/>
      <w:r w:rsidRPr="00034BCC">
        <w:rPr>
          <w:rFonts w:ascii="Times New Roman" w:hAnsi="Times New Roman" w:cs="Times New Roman"/>
        </w:rPr>
        <w:t xml:space="preserve"> в соответствии с таблицей</w:t>
      </w:r>
      <w:r>
        <w:rPr>
          <w:rFonts w:ascii="Times New Roman" w:hAnsi="Times New Roman" w:cs="Times New Roman"/>
        </w:rPr>
        <w:t xml:space="preserve"> Б</w:t>
      </w:r>
      <w:r w:rsidRPr="00034BCC">
        <w:rPr>
          <w:rFonts w:ascii="Times New Roman" w:hAnsi="Times New Roman" w:cs="Times New Roman"/>
        </w:rPr>
        <w:t>.1.</w:t>
      </w:r>
    </w:p>
    <w:p w:rsidR="00867A61" w:rsidRPr="00B111F6" w:rsidRDefault="00867A61" w:rsidP="006A1E55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 пробел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</w:t>
      </w:r>
    </w:p>
    <w:p w:rsidR="00867A61" w:rsidRPr="00034BCC" w:rsidRDefault="00867A61" w:rsidP="00867A61">
      <w:pPr>
        <w:spacing w:after="0"/>
        <w:ind w:hanging="142"/>
        <w:jc w:val="both"/>
        <w:rPr>
          <w:rFonts w:ascii="Times New Roman" w:hAnsi="Times New Roman" w:cs="Times New Roman"/>
          <w:sz w:val="20"/>
          <w:szCs w:val="20"/>
        </w:rPr>
      </w:pPr>
      <w:r w:rsidRPr="00034BCC">
        <w:rPr>
          <w:rFonts w:ascii="Times New Roman" w:hAnsi="Times New Roman" w:cs="Times New Roman"/>
          <w:sz w:val="20"/>
          <w:szCs w:val="20"/>
        </w:rPr>
        <w:t xml:space="preserve">Таблица </w:t>
      </w:r>
      <w:r>
        <w:rPr>
          <w:rFonts w:ascii="Times New Roman" w:hAnsi="Times New Roman" w:cs="Times New Roman"/>
          <w:sz w:val="20"/>
          <w:szCs w:val="20"/>
        </w:rPr>
        <w:t>Б</w:t>
      </w:r>
      <w:r w:rsidRPr="00034BCC">
        <w:rPr>
          <w:rFonts w:ascii="Times New Roman" w:hAnsi="Times New Roman" w:cs="Times New Roman"/>
          <w:sz w:val="20"/>
          <w:szCs w:val="20"/>
        </w:rPr>
        <w:t>.1 – Заголовок таблицы</w:t>
      </w: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4"/>
      </w:tblGrid>
      <w:tr w:rsidR="00867A61" w:rsidRPr="00034BCC" w:rsidTr="007948A4">
        <w:tc>
          <w:tcPr>
            <w:tcW w:w="1914" w:type="dxa"/>
          </w:tcPr>
          <w:p w:rsidR="00867A61" w:rsidRPr="00034BCC" w:rsidRDefault="00867A61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67A61" w:rsidRPr="00034BCC" w:rsidRDefault="00867A61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67A61" w:rsidRPr="00034BCC" w:rsidRDefault="00867A61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67A61" w:rsidRPr="00034BCC" w:rsidRDefault="00867A61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67A61" w:rsidRPr="00034BCC" w:rsidRDefault="00867A61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A61" w:rsidRPr="00034BCC" w:rsidTr="007948A4">
        <w:tc>
          <w:tcPr>
            <w:tcW w:w="1914" w:type="dxa"/>
          </w:tcPr>
          <w:p w:rsidR="00867A61" w:rsidRPr="00034BCC" w:rsidRDefault="00867A61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67A61" w:rsidRPr="00034BCC" w:rsidRDefault="00867A61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67A61" w:rsidRPr="00034BCC" w:rsidRDefault="00867A61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67A61" w:rsidRPr="00034BCC" w:rsidRDefault="00867A61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867A61" w:rsidRPr="00034BCC" w:rsidRDefault="00867A61" w:rsidP="007948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783E" w:rsidRPr="00B111F6" w:rsidRDefault="00F2783E" w:rsidP="006A1E55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 пробел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</w:t>
      </w:r>
    </w:p>
    <w:p w:rsidR="00867A61" w:rsidRDefault="00867A61" w:rsidP="00167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5D5">
        <w:rPr>
          <w:rFonts w:ascii="Times New Roman" w:hAnsi="Times New Roman" w:cs="Times New Roman"/>
          <w:sz w:val="24"/>
          <w:szCs w:val="24"/>
        </w:rPr>
        <w:lastRenderedPageBreak/>
        <w:t>Текст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формуле Б.1.</w:t>
      </w:r>
    </w:p>
    <w:p w:rsidR="00867A61" w:rsidRPr="00B111F6" w:rsidRDefault="00867A61" w:rsidP="006A1E55">
      <w:pPr>
        <w:spacing w:after="0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 пробел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B111F6">
        <w:rPr>
          <w:rFonts w:ascii="Times New Roman" w:hAnsi="Times New Roman" w:cs="Times New Roman"/>
          <w:i/>
          <w:color w:val="FF0000"/>
          <w:sz w:val="24"/>
          <w:szCs w:val="24"/>
        </w:rPr>
        <w:t>-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88"/>
        <w:gridCol w:w="1382"/>
      </w:tblGrid>
      <w:tr w:rsidR="00867A61" w:rsidTr="007948A4">
        <w:tc>
          <w:tcPr>
            <w:tcW w:w="8188" w:type="dxa"/>
          </w:tcPr>
          <w:p w:rsidR="00867A61" w:rsidRDefault="00867A61" w:rsidP="007948A4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у=f(x)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1382" w:type="dxa"/>
          </w:tcPr>
          <w:p w:rsidR="00867A61" w:rsidRDefault="00867A61" w:rsidP="00867A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(Б.1)</w:t>
            </w:r>
          </w:p>
        </w:tc>
      </w:tr>
    </w:tbl>
    <w:p w:rsidR="00867A61" w:rsidRDefault="00867A61" w:rsidP="00867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092D">
        <w:rPr>
          <w:rFonts w:ascii="Times New Roman" w:hAnsi="Times New Roman" w:cs="Times New Roman"/>
          <w:sz w:val="24"/>
          <w:szCs w:val="24"/>
        </w:rPr>
        <w:t>гд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952649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3E092D">
        <w:rPr>
          <w:rFonts w:ascii="Times New Roman" w:hAnsi="Times New Roman" w:cs="Times New Roman"/>
          <w:sz w:val="24"/>
          <w:szCs w:val="24"/>
        </w:rPr>
        <w:t xml:space="preserve"> —</w:t>
      </w:r>
      <w:r w:rsidRPr="00635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67A61" w:rsidRPr="00952649" w:rsidRDefault="00867A61" w:rsidP="00867A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526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52649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– текст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34BCC" w:rsidRPr="00034BCC" w:rsidRDefault="00034BCC" w:rsidP="00034B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34BCC" w:rsidRPr="00034BCC" w:rsidSect="008B4D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FB5" w:rsidRDefault="00637FB5" w:rsidP="00034BCC">
      <w:pPr>
        <w:spacing w:after="0" w:line="240" w:lineRule="auto"/>
      </w:pPr>
      <w:r>
        <w:separator/>
      </w:r>
    </w:p>
  </w:endnote>
  <w:endnote w:type="continuationSeparator" w:id="0">
    <w:p w:rsidR="00637FB5" w:rsidRDefault="00637FB5" w:rsidP="00034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FB5" w:rsidRDefault="00637FB5" w:rsidP="00034BCC">
      <w:pPr>
        <w:spacing w:after="0" w:line="240" w:lineRule="auto"/>
      </w:pPr>
      <w:r>
        <w:separator/>
      </w:r>
    </w:p>
  </w:footnote>
  <w:footnote w:type="continuationSeparator" w:id="0">
    <w:p w:rsidR="00637FB5" w:rsidRDefault="00637FB5" w:rsidP="00034BCC">
      <w:pPr>
        <w:spacing w:after="0" w:line="240" w:lineRule="auto"/>
      </w:pPr>
      <w:r>
        <w:continuationSeparator/>
      </w:r>
    </w:p>
  </w:footnote>
  <w:footnote w:id="1">
    <w:p w:rsidR="00034BCC" w:rsidRPr="00034BCC" w:rsidRDefault="00034BCC">
      <w:pPr>
        <w:pStyle w:val="a8"/>
        <w:rPr>
          <w:rFonts w:ascii="Times New Roman" w:hAnsi="Times New Roman" w:cs="Times New Roman"/>
        </w:rPr>
      </w:pPr>
      <w:r w:rsidRPr="00034BCC">
        <w:rPr>
          <w:rStyle w:val="aa"/>
          <w:rFonts w:ascii="Times New Roman" w:hAnsi="Times New Roman" w:cs="Times New Roman"/>
        </w:rPr>
        <w:footnoteRef/>
      </w:r>
      <w:r w:rsidRPr="00034BCC">
        <w:rPr>
          <w:rFonts w:ascii="Times New Roman" w:hAnsi="Times New Roman" w:cs="Times New Roman"/>
        </w:rPr>
        <w:t xml:space="preserve"> Текст сноски</w:t>
      </w:r>
    </w:p>
  </w:footnote>
  <w:footnote w:id="2">
    <w:p w:rsidR="00034BCC" w:rsidRPr="00034BCC" w:rsidRDefault="00034BCC" w:rsidP="00034BCC">
      <w:pPr>
        <w:pStyle w:val="a8"/>
        <w:rPr>
          <w:rFonts w:ascii="Times New Roman" w:hAnsi="Times New Roman" w:cs="Times New Roman"/>
        </w:rPr>
      </w:pPr>
      <w:r w:rsidRPr="00034BCC">
        <w:rPr>
          <w:rStyle w:val="aa"/>
          <w:rFonts w:ascii="Times New Roman" w:hAnsi="Times New Roman" w:cs="Times New Roman"/>
        </w:rPr>
        <w:footnoteRef/>
      </w:r>
      <w:r w:rsidRPr="00034BCC">
        <w:rPr>
          <w:rFonts w:ascii="Times New Roman" w:hAnsi="Times New Roman" w:cs="Times New Roman"/>
        </w:rPr>
        <w:t xml:space="preserve"> Текст сноски</w:t>
      </w:r>
    </w:p>
  </w:footnote>
  <w:footnote w:id="3">
    <w:p w:rsidR="00867A61" w:rsidRPr="00034BCC" w:rsidRDefault="00867A61" w:rsidP="00867A61">
      <w:pPr>
        <w:pStyle w:val="a8"/>
        <w:rPr>
          <w:rFonts w:ascii="Times New Roman" w:hAnsi="Times New Roman" w:cs="Times New Roman"/>
        </w:rPr>
      </w:pPr>
      <w:r w:rsidRPr="00034BCC">
        <w:rPr>
          <w:rStyle w:val="aa"/>
          <w:rFonts w:ascii="Times New Roman" w:hAnsi="Times New Roman" w:cs="Times New Roman"/>
        </w:rPr>
        <w:footnoteRef/>
      </w:r>
      <w:r w:rsidRPr="00034BCC">
        <w:rPr>
          <w:rFonts w:ascii="Times New Roman" w:hAnsi="Times New Roman" w:cs="Times New Roman"/>
        </w:rPr>
        <w:t xml:space="preserve"> Текст сноски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8323C"/>
    <w:multiLevelType w:val="hybridMultilevel"/>
    <w:tmpl w:val="CEEA9C14"/>
    <w:lvl w:ilvl="0" w:tplc="3544D98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>
    <w:nsid w:val="12383058"/>
    <w:multiLevelType w:val="hybridMultilevel"/>
    <w:tmpl w:val="C3985A30"/>
    <w:lvl w:ilvl="0" w:tplc="63CAA2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7996C69"/>
    <w:multiLevelType w:val="hybridMultilevel"/>
    <w:tmpl w:val="6164A91A"/>
    <w:lvl w:ilvl="0" w:tplc="F34EA7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4DFD"/>
    <w:rsid w:val="0002339D"/>
    <w:rsid w:val="00034BCC"/>
    <w:rsid w:val="00051D41"/>
    <w:rsid w:val="00092EFE"/>
    <w:rsid w:val="000C55E7"/>
    <w:rsid w:val="00120B1A"/>
    <w:rsid w:val="001674DA"/>
    <w:rsid w:val="001E4476"/>
    <w:rsid w:val="001F4C3E"/>
    <w:rsid w:val="00200826"/>
    <w:rsid w:val="00225258"/>
    <w:rsid w:val="00292466"/>
    <w:rsid w:val="002A784D"/>
    <w:rsid w:val="003E092D"/>
    <w:rsid w:val="00436277"/>
    <w:rsid w:val="004A1590"/>
    <w:rsid w:val="004B6414"/>
    <w:rsid w:val="005076BF"/>
    <w:rsid w:val="005158B7"/>
    <w:rsid w:val="00521CC6"/>
    <w:rsid w:val="0053232D"/>
    <w:rsid w:val="005C40C5"/>
    <w:rsid w:val="00612100"/>
    <w:rsid w:val="00635838"/>
    <w:rsid w:val="00637FB5"/>
    <w:rsid w:val="0067451F"/>
    <w:rsid w:val="006A1E55"/>
    <w:rsid w:val="008411DB"/>
    <w:rsid w:val="008609E8"/>
    <w:rsid w:val="00867A61"/>
    <w:rsid w:val="00870ECC"/>
    <w:rsid w:val="00885BF0"/>
    <w:rsid w:val="008B4DFD"/>
    <w:rsid w:val="008E0D51"/>
    <w:rsid w:val="00952649"/>
    <w:rsid w:val="00963298"/>
    <w:rsid w:val="009D581C"/>
    <w:rsid w:val="00A52F18"/>
    <w:rsid w:val="00AB4DC5"/>
    <w:rsid w:val="00AD5A85"/>
    <w:rsid w:val="00B03682"/>
    <w:rsid w:val="00B06919"/>
    <w:rsid w:val="00B111F6"/>
    <w:rsid w:val="00B357D3"/>
    <w:rsid w:val="00B53227"/>
    <w:rsid w:val="00B60632"/>
    <w:rsid w:val="00B76999"/>
    <w:rsid w:val="00BB7017"/>
    <w:rsid w:val="00BD268A"/>
    <w:rsid w:val="00C21F13"/>
    <w:rsid w:val="00C24205"/>
    <w:rsid w:val="00C355D5"/>
    <w:rsid w:val="00CA333D"/>
    <w:rsid w:val="00CC6D8E"/>
    <w:rsid w:val="00CF02AD"/>
    <w:rsid w:val="00D03058"/>
    <w:rsid w:val="00D2031E"/>
    <w:rsid w:val="00D37133"/>
    <w:rsid w:val="00D41F48"/>
    <w:rsid w:val="00D630A5"/>
    <w:rsid w:val="00D92474"/>
    <w:rsid w:val="00DC1B37"/>
    <w:rsid w:val="00DE07F9"/>
    <w:rsid w:val="00DF2152"/>
    <w:rsid w:val="00DF36DF"/>
    <w:rsid w:val="00E6147D"/>
    <w:rsid w:val="00F240FA"/>
    <w:rsid w:val="00F2783E"/>
    <w:rsid w:val="00F65EE3"/>
    <w:rsid w:val="00FA1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2AD"/>
  </w:style>
  <w:style w:type="paragraph" w:styleId="1">
    <w:name w:val="heading 1"/>
    <w:basedOn w:val="a"/>
    <w:next w:val="a"/>
    <w:link w:val="10"/>
    <w:uiPriority w:val="9"/>
    <w:qFormat/>
    <w:rsid w:val="008B4D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DF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Placeholder Text"/>
    <w:basedOn w:val="a0"/>
    <w:uiPriority w:val="99"/>
    <w:semiHidden/>
    <w:rsid w:val="003E092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E0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92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35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355D5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034BC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34BC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34BC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AFBAF-A54E-4481-B63A-4A4F95C2C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2347</Words>
  <Characters>13383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Пророкова Н.Ю.</dc:creator>
  <cp:lastModifiedBy>Пророкова Н.Ю.</cp:lastModifiedBy>
  <cp:revision>50</cp:revision>
  <dcterms:created xsi:type="dcterms:W3CDTF">2024-07-10T05:02:00Z</dcterms:created>
  <dcterms:modified xsi:type="dcterms:W3CDTF">2025-09-09T04:31:00Z</dcterms:modified>
</cp:coreProperties>
</file>