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B96E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Министерство образования и науки Российской федерации </w:t>
      </w:r>
    </w:p>
    <w:p w14:paraId="6AA9F1BD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Федеральное государственное бюджетное образовательное учреждение </w:t>
      </w:r>
    </w:p>
    <w:p w14:paraId="14ABD2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высшего образования</w:t>
      </w:r>
    </w:p>
    <w:p w14:paraId="1EACCA7F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«Ивановский государственный энергетический университет </w:t>
      </w:r>
    </w:p>
    <w:p w14:paraId="65E1324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имени В.И. Ленина»</w:t>
      </w:r>
    </w:p>
    <w:p w14:paraId="0B533E04" w14:textId="5D88BD3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Кафедра </w:t>
      </w:r>
      <w:r w:rsidR="00B7674C">
        <w:rPr>
          <w:rFonts w:ascii="Times New Roman" w:hAnsi="Times New Roman" w:cs="Times New Roman"/>
          <w:sz w:val="24"/>
        </w:rPr>
        <w:t>программного обеспечения компьютерных систем</w:t>
      </w:r>
    </w:p>
    <w:p w14:paraId="137EDFF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562EFA2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F8FD8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C79CD89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7CEA735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DF17D11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4579C5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016758D" w14:textId="6C74EBC8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/>
          <w:b/>
          <w:color w:val="000000"/>
          <w:sz w:val="32"/>
        </w:rPr>
        <w:t>Отчёт по лабораторной работе № 1</w:t>
      </w:r>
    </w:p>
    <w:p w14:paraId="68A86CED" w14:textId="6118C15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Дисциплина: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B7674C">
        <w:rPr>
          <w:rFonts w:ascii="Times New Roman" w:hAnsi="Times New Roman" w:cs="Times New Roman"/>
          <w:b/>
          <w:sz w:val="24"/>
        </w:rPr>
        <w:t>Программирование и основы алгоритмизации</w:t>
      </w:r>
    </w:p>
    <w:p w14:paraId="20679D9C" w14:textId="24CEEC16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Тема: </w:t>
      </w:r>
      <w:r>
        <w:rPr>
          <w:rFonts w:ascii="Times New Roman" w:hAnsi="Times New Roman" w:cs="Times New Roman"/>
          <w:b/>
          <w:sz w:val="24"/>
        </w:rPr>
        <w:t>«</w:t>
      </w:r>
      <w:r w:rsidR="00B7674C">
        <w:rPr>
          <w:rFonts w:ascii="Times New Roman" w:hAnsi="Times New Roman" w:cs="Times New Roman"/>
          <w:b/>
          <w:sz w:val="24"/>
        </w:rPr>
        <w:t>Программирование условий»</w:t>
      </w:r>
    </w:p>
    <w:p w14:paraId="42163786" w14:textId="77EA2B86" w:rsidR="00C0416B" w:rsidRDefault="00B7674C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eastAsia="Times New Roman"/>
          <w:b/>
          <w:color w:val="000000"/>
          <w:sz w:val="28"/>
        </w:rPr>
        <w:t>Вариант № 3</w:t>
      </w:r>
    </w:p>
    <w:p w14:paraId="695CDEF4" w14:textId="77777777" w:rsidR="00C0416B" w:rsidRDefault="00C0416B" w:rsidP="0099605E">
      <w:pPr>
        <w:tabs>
          <w:tab w:val="left" w:pos="3261"/>
        </w:tabs>
        <w:ind w:left="-1134" w:right="-284"/>
        <w:rPr>
          <w:rFonts w:ascii="Times New Roman" w:hAnsi="Times New Roman" w:cs="Times New Roman"/>
          <w:b/>
          <w:sz w:val="24"/>
        </w:rPr>
      </w:pPr>
    </w:p>
    <w:p w14:paraId="2AE217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EA1C4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F04869B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BACD840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0F0F753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774D1074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627D222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65EB590" w14:textId="4B6744A4" w:rsidR="00B30D06" w:rsidRPr="002546B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Выполнил: </w:t>
      </w:r>
      <w:r w:rsidR="00B30D06" w:rsidRPr="002546BB">
        <w:rPr>
          <w:rFonts w:ascii="Times New Roman" w:hAnsi="Times New Roman" w:cs="Times New Roman"/>
          <w:sz w:val="24"/>
        </w:rPr>
        <w:t>_______________________</w:t>
      </w:r>
    </w:p>
    <w:p w14:paraId="0A6828C9" w14:textId="42ECFA99" w:rsidR="00C0416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Проверила: </w:t>
      </w:r>
      <w:r w:rsidR="00B7674C">
        <w:rPr>
          <w:rFonts w:ascii="Times New Roman" w:hAnsi="Times New Roman" w:cs="Times New Roman"/>
          <w:sz w:val="24"/>
        </w:rPr>
        <w:t>к</w:t>
      </w:r>
      <w:r w:rsidRPr="00E048CF">
        <w:rPr>
          <w:rFonts w:ascii="Times New Roman" w:hAnsi="Times New Roman" w:cs="Times New Roman"/>
          <w:sz w:val="24"/>
          <w:szCs w:val="24"/>
        </w:rPr>
        <w:t xml:space="preserve">.т.н., </w:t>
      </w:r>
      <w:r w:rsidR="00B7674C">
        <w:rPr>
          <w:rFonts w:ascii="Times New Roman" w:hAnsi="Times New Roman" w:cs="Times New Roman"/>
          <w:sz w:val="24"/>
          <w:szCs w:val="24"/>
        </w:rPr>
        <w:t>доцент</w:t>
      </w:r>
      <w:r w:rsidRPr="00E048CF">
        <w:rPr>
          <w:rFonts w:ascii="Times New Roman" w:hAnsi="Times New Roman" w:cs="Times New Roman"/>
          <w:sz w:val="24"/>
          <w:szCs w:val="24"/>
        </w:rPr>
        <w:t xml:space="preserve"> </w:t>
      </w:r>
      <w:r w:rsidR="00B7674C">
        <w:rPr>
          <w:rFonts w:ascii="Times New Roman" w:hAnsi="Times New Roman" w:cs="Times New Roman"/>
          <w:sz w:val="24"/>
        </w:rPr>
        <w:t>Евсеева А.В.</w:t>
      </w:r>
    </w:p>
    <w:p>
      <w:r>
        <w:br w:type="page"/>
      </w:r>
    </w:p>
    <w:p>
      <w:pPr>
        <w:pStyle w:val="Title"/>
        <w:jc w:val="center"/>
      </w:pPr>
      <w:r>
        <w:t>Отчёт по варианту 3: Биквадратное уравнение</w:t>
      </w:r>
    </w:p>
    <w:p>
      <w:pPr>
        <w:pStyle w:val="1"/>
      </w:pPr>
      <w:r>
        <w:t>Условие задачи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Для коэффициентов a, b, c, a ≠ 0, найти все различные вещественные корни уравнения ax⁴ + bx² + c = 0.</w:t>
      </w:r>
    </w:p>
    <w:p>
      <w:pPr>
        <w:pStyle w:val="1"/>
      </w:pPr>
      <w:r>
        <w:t>Анализ задачи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1. Вводится замена t = x² и решается квадратное уравнение.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2. Только неотрицательные значения t дают вещественные корни x.</w:t>
      </w:r>
    </w:p>
    <w:p>
      <w:pPr>
        <w:pStyle w:val="1"/>
      </w:pPr>
      <w:r>
        <w:t>Блок-схема алгоритма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32120" cy="626431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Вариант 0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62643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60" w:after="160"/>
        <w:jc w:val="center"/>
      </w:pPr>
      <w:r>
        <w:rPr>
          <w:rFonts w:ascii="Times New Roman" w:hAnsi="Times New Roman" w:eastAsia="Times New Roman"/>
          <w:b w:val="0"/>
          <w:color w:val="000000"/>
          <w:sz w:val="22"/>
        </w:rPr>
        <w:t>Рисунок 1 — Блок-схема алгоритма варианта 3</w:t>
      </w:r>
    </w:p>
    <w:p>
      <w:pPr>
        <w:pStyle w:val="1"/>
      </w:pPr>
      <w:r>
        <w:t>Текст программы</w:t>
      </w:r>
    </w:p>
    <w:p>
      <w:pPr>
        <w:keepLines w:val="0"/>
        <w:spacing w:line="240" w:lineRule="auto" w:after="160"/>
      </w:pPr>
      <w:r>
        <w:rPr>
          <w:rFonts w:ascii="DejaVu Sans Mono" w:hAnsi="DejaVu Sans Mono" w:eastAsia="DejaVu Sans Mono"/>
          <w:b w:val="0"/>
          <w:color w:val="000000"/>
          <w:sz w:val="17"/>
        </w:rPr>
        <w:t>#include &lt;cmath&gt;</w:t>
        <w:br/>
        <w:t>#include &lt;iostream&gt;</w:t>
        <w:br/>
        <w:br/>
        <w:t>int main() {</w:t>
        <w:br/>
        <w:t xml:space="preserve">    double a, b, c;</w:t>
        <w:br/>
        <w:t xml:space="preserve">    const double EPS = 1e-9;</w:t>
        <w:br/>
        <w:t xml:space="preserve">    std::cout &lt;&lt; "Введите a b c: ";</w:t>
        <w:br/>
        <w:t xml:space="preserve">    if (!(std::cin &gt;&gt; a &gt;&gt; b &gt;&gt; c) || std::fabs(a) &lt; EPS) {</w:t>
        <w:br/>
        <w:t xml:space="preserve">        std::cout &lt;&lt; "Ошибка: a не должно быть равно нулю.\n";</w:t>
        <w:br/>
        <w:t xml:space="preserve">        return 0;</w:t>
        <w:br/>
        <w:t xml:space="preserve">    }</w:t>
        <w:br/>
        <w:br/>
        <w:t xml:space="preserve">    double d = b * b - 4 * a * c;</w:t>
        <w:br/>
        <w:t xml:space="preserve">    if (d &lt; -EPS) {</w:t>
        <w:br/>
        <w:t xml:space="preserve">        std::cout &lt;&lt; "Вещественных корней нет.\n";</w:t>
        <w:br/>
        <w:t xml:space="preserve">        return 0;</w:t>
        <w:br/>
        <w:t xml:space="preserve">    }</w:t>
        <w:br/>
        <w:t xml:space="preserve">    if (std::fabs(d) &lt; EPS) d = 0;</w:t>
        <w:br/>
        <w:t xml:space="preserve">    double t1 = (-b + std::sqrt(d)) / (2 * a);</w:t>
        <w:br/>
        <w:t xml:space="preserve">    double t2 = (-b - std::sqrt(d)) / (2 * a);</w:t>
        <w:br/>
        <w:t xml:space="preserve">    int count = 0;</w:t>
        <w:br/>
        <w:t xml:space="preserve">    if (t1 &gt; EPS) count += 2;</w:t>
        <w:br/>
        <w:t xml:space="preserve">    else if (std::fabs(t1) &lt;= EPS) count++;</w:t>
        <w:br/>
        <w:t xml:space="preserve">    if (d &gt; EPS) {</w:t>
        <w:br/>
        <w:t xml:space="preserve">        if (t2 &gt; EPS) count += 2;</w:t>
        <w:br/>
        <w:t xml:space="preserve">        else if (std::fabs(t2) &lt;= EPS) count++;</w:t>
        <w:br/>
        <w:t xml:space="preserve">    }</w:t>
        <w:br/>
        <w:br/>
        <w:t xml:space="preserve">    if (count == 0) {</w:t>
        <w:br/>
        <w:t xml:space="preserve">        std::cout &lt;&lt; "Вещественных корней нет.\n";</w:t>
        <w:br/>
        <w:t xml:space="preserve">    } else {</w:t>
        <w:br/>
        <w:t xml:space="preserve">        std::cout &lt;&lt; "Число корней: " &lt;&lt; count &lt;&lt; ". Корни:";</w:t>
        <w:br/>
        <w:t xml:space="preserve">        if (t1 &gt; EPS) std::cout &lt;&lt; " " &lt;&lt; -std::sqrt(t1) &lt;&lt; " " &lt;&lt; std::sqrt(t1);</w:t>
        <w:br/>
        <w:t xml:space="preserve">        else if (std::fabs(t1) &lt;= EPS) std::cout &lt;&lt; " 0";</w:t>
        <w:br/>
        <w:t xml:space="preserve">        if (d &gt; EPS &amp;&amp; t2 &gt; EPS)</w:t>
        <w:br/>
        <w:t xml:space="preserve">            std::cout &lt;&lt; " " &lt;&lt; -std::sqrt(t2) &lt;&lt; " " &lt;&lt; std::sqrt(t2);</w:t>
        <w:br/>
        <w:t xml:space="preserve">        else if (d &gt; EPS &amp;&amp; std::fabs(t2) &lt;= EPS) std::cout &lt;&lt; " 0";</w:t>
        <w:br/>
        <w:t xml:space="preserve">        std::cout &lt;&lt; "\n";</w:t>
        <w:br/>
        <w:t xml:space="preserve">    }</w:t>
        <w:br/>
        <w:t xml:space="preserve">    return 0;</w:t>
        <w:br/>
        <w:t>}</w:t>
      </w:r>
    </w:p>
    <w:p>
      <w:pPr>
        <w:pStyle w:val="1"/>
      </w:pPr>
      <w:r>
        <w:t>Тестовые примеры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339"/>
        <w:gridCol w:w="2339"/>
        <w:gridCol w:w="2339"/>
        <w:gridCol w:w="2339"/>
      </w:tblGrid>
      <w:tr>
        <w:trPr>
          <w:tblHeader/>
        </w:trPr>
        <w:tc>
          <w:tcPr>
            <w:tcW w:type="dxa" w:w="62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№</w:t>
            </w:r>
          </w:p>
        </w:tc>
        <w:tc>
          <w:tcPr>
            <w:tcW w:type="dxa" w:w="2891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Входные данные</w:t>
            </w:r>
          </w:p>
        </w:tc>
        <w:tc>
          <w:tcPr>
            <w:tcW w:type="dxa" w:w="3458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Ожидаемый результат</w:t>
            </w:r>
          </w:p>
        </w:tc>
        <w:tc>
          <w:tcPr>
            <w:tcW w:type="dxa" w:w="113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Статус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 0 -1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Число корней: 2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1 -5 4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Число корней: 4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3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1 0 1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корней нет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4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0 1 1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Ошибка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</w:tbl>
    <w:p/>
    <w:p>
      <w:pPr>
        <w:pStyle w:val="1"/>
      </w:pPr>
      <w:r>
        <w:t>Выводы по лабораторной работе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Разработан и проверен алгоритм решения задачи. Программа использует только базовые конструкции C++: ввод и вывод, простые типы данных, условия, выбор и циклы там, где они нужны. Все контрольные примеры пройдены.</w:t>
      </w:r>
    </w:p>
    <w:sectPr w:rsidR="00B7674C" w:rsidRPr="00B7674C" w:rsidSect="00C0416B">
      <w:footerReference w:type="default" r:id="rId8"/>
      <w:footerReference w:type="first" r:id="rId9"/>
      <w:pgSz w:w="11906" w:h="16838"/>
      <w:pgMar w:top="567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A372A" w14:textId="77777777" w:rsidR="00693729" w:rsidRDefault="00693729" w:rsidP="00C0416B">
      <w:pPr>
        <w:spacing w:after="0" w:line="240" w:lineRule="auto"/>
      </w:pPr>
      <w:r>
        <w:separator/>
      </w:r>
    </w:p>
  </w:endnote>
  <w:endnote w:type="continuationSeparator" w:id="0">
    <w:p w14:paraId="21671E31" w14:textId="77777777" w:rsidR="00693729" w:rsidRDefault="00693729" w:rsidP="00C04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5041525"/>
      <w:docPartObj>
        <w:docPartGallery w:val="Page Numbers (Bottom of Page)"/>
        <w:docPartUnique/>
      </w:docPartObj>
    </w:sdtPr>
    <w:sdtEndPr/>
    <w:sdtContent>
      <w:p w14:paraId="6C56F9B3" w14:textId="77777777" w:rsidR="00C0416B" w:rsidRDefault="00C90F8D">
        <w:pPr>
          <w:pStyle w:val="a7"/>
          <w:jc w:val="center"/>
        </w:pPr>
        <w:r>
          <w:fldChar w:fldCharType="begin"/>
        </w:r>
        <w:r w:rsidR="00C0416B">
          <w:instrText>PAGE   \* MERGEFORMAT</w:instrText>
        </w:r>
        <w:r>
          <w:fldChar w:fldCharType="separate"/>
        </w:r>
        <w:r w:rsidR="00B30D06">
          <w:rPr>
            <w:noProof/>
          </w:rPr>
          <w:t>2</w:t>
        </w:r>
        <w:r>
          <w:fldChar w:fldCharType="end"/>
        </w:r>
      </w:p>
    </w:sdtContent>
  </w:sdt>
  <w:p w14:paraId="5FB62CF4" w14:textId="77777777" w:rsidR="00C0416B" w:rsidRDefault="00C0416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021DE" w14:textId="77777777" w:rsidR="00C0416B" w:rsidRPr="00B30D06" w:rsidRDefault="00B30D06" w:rsidP="00C0416B">
    <w:pPr>
      <w:tabs>
        <w:tab w:val="left" w:pos="3261"/>
      </w:tabs>
      <w:ind w:left="-1134" w:right="-284"/>
      <w:jc w:val="center"/>
      <w:rPr>
        <w:rFonts w:ascii="Times New Roman" w:hAnsi="Times New Roman" w:cs="Times New Roman"/>
        <w:sz w:val="24"/>
        <w:lang w:val="en-US"/>
      </w:rPr>
    </w:pPr>
    <w:r>
      <w:rPr>
        <w:rFonts w:ascii="Times New Roman" w:hAnsi="Times New Roman" w:eastAsia="Times New Roman"/>
        <w:b w:val="0"/>
        <w:color w:val="000000"/>
        <w:sz w:val="24"/>
      </w:rPr>
      <w:t>Иваново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7E11E" w14:textId="77777777" w:rsidR="00693729" w:rsidRDefault="00693729" w:rsidP="00C0416B">
      <w:pPr>
        <w:spacing w:after="0" w:line="240" w:lineRule="auto"/>
      </w:pPr>
      <w:r>
        <w:separator/>
      </w:r>
    </w:p>
  </w:footnote>
  <w:footnote w:type="continuationSeparator" w:id="0">
    <w:p w14:paraId="05116B28" w14:textId="77777777" w:rsidR="00693729" w:rsidRDefault="00693729" w:rsidP="00C04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A6769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12021722"/>
    <w:multiLevelType w:val="hybridMultilevel"/>
    <w:tmpl w:val="3DD6A6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351901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385F4D20"/>
    <w:multiLevelType w:val="hybridMultilevel"/>
    <w:tmpl w:val="76700BD8"/>
    <w:lvl w:ilvl="0" w:tplc="B268D72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 w15:restartNumberingAfterBreak="0">
    <w:nsid w:val="3FA2760A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5D096D50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5FBC"/>
    <w:rsid w:val="000443F3"/>
    <w:rsid w:val="000503E9"/>
    <w:rsid w:val="001025BB"/>
    <w:rsid w:val="001079D8"/>
    <w:rsid w:val="0019040F"/>
    <w:rsid w:val="001E5FBC"/>
    <w:rsid w:val="001F1B96"/>
    <w:rsid w:val="00217CB3"/>
    <w:rsid w:val="002501F5"/>
    <w:rsid w:val="002546BB"/>
    <w:rsid w:val="002673F8"/>
    <w:rsid w:val="002F7FB0"/>
    <w:rsid w:val="00382B15"/>
    <w:rsid w:val="00574037"/>
    <w:rsid w:val="00580F96"/>
    <w:rsid w:val="00693729"/>
    <w:rsid w:val="00866910"/>
    <w:rsid w:val="008C070B"/>
    <w:rsid w:val="00924F45"/>
    <w:rsid w:val="0099605E"/>
    <w:rsid w:val="00B30D06"/>
    <w:rsid w:val="00B7674C"/>
    <w:rsid w:val="00BB7C1A"/>
    <w:rsid w:val="00C0416B"/>
    <w:rsid w:val="00C2602C"/>
    <w:rsid w:val="00C76EC2"/>
    <w:rsid w:val="00C90F8D"/>
    <w:rsid w:val="00E579CC"/>
    <w:rsid w:val="00ED359C"/>
    <w:rsid w:val="00EE4854"/>
    <w:rsid w:val="00F5327C"/>
    <w:rsid w:val="00FE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74B118"/>
  <w15:docId w15:val="{CECA9E0D-F258-475C-934F-ABDE92637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0F8D"/>
    <w:pPr>
      <w:spacing w:line="360" w:lineRule="auto" w:after="120"/>
    </w:pPr>
    <w:rPr>
      <w:rFonts w:ascii="Times New Roman" w:hAnsi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rsid w:val="00C0416B"/>
    <w:pPr>
      <w:keepNext/>
      <w:keepLines/>
      <w:spacing w:before="240" w:after="120" w:line="276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7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7CB3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0416B"/>
  </w:style>
  <w:style w:type="paragraph" w:styleId="a7">
    <w:name w:val="footer"/>
    <w:basedOn w:val="a"/>
    <w:link w:val="a8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0416B"/>
  </w:style>
  <w:style w:type="character" w:customStyle="1" w:styleId="10">
    <w:name w:val="Заголовок 1 Знак"/>
    <w:basedOn w:val="a0"/>
    <w:link w:val="1"/>
    <w:uiPriority w:val="9"/>
    <w:rsid w:val="00C0416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9">
    <w:name w:val="List Paragraph"/>
    <w:basedOn w:val="a"/>
    <w:uiPriority w:val="34"/>
    <w:qFormat/>
    <w:rsid w:val="00C0416B"/>
    <w:pPr>
      <w:spacing w:after="200" w:line="276" w:lineRule="auto"/>
      <w:ind w:left="720"/>
      <w:contextualSpacing/>
    </w:pPr>
  </w:style>
  <w:style w:type="paragraph" w:styleId="aa">
    <w:name w:val="TOC Heading"/>
    <w:basedOn w:val="1"/>
    <w:next w:val="a"/>
    <w:uiPriority w:val="39"/>
    <w:unhideWhenUsed/>
    <w:qFormat/>
    <w:rsid w:val="00C0416B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0416B"/>
    <w:pPr>
      <w:spacing w:after="100"/>
    </w:pPr>
  </w:style>
  <w:style w:type="paragraph" w:styleId="2">
    <w:name w:val="toc 2"/>
    <w:basedOn w:val="a"/>
    <w:next w:val="a"/>
    <w:autoRedefine/>
    <w:uiPriority w:val="39"/>
    <w:unhideWhenUsed/>
    <w:rsid w:val="00C0416B"/>
    <w:pPr>
      <w:spacing w:after="100"/>
      <w:ind w:left="220"/>
    </w:pPr>
  </w:style>
  <w:style w:type="character" w:styleId="ab">
    <w:name w:val="Hyperlink"/>
    <w:basedOn w:val="a0"/>
    <w:uiPriority w:val="99"/>
    <w:unhideWhenUsed/>
    <w:rsid w:val="00C0416B"/>
    <w:rPr>
      <w:color w:val="0563C1" w:themeColor="hyperlink"/>
      <w:u w:val="single"/>
    </w:rPr>
  </w:style>
  <w:style w:type="paragraph" w:customStyle="1" w:styleId="ac">
    <w:name w:val="Подпись таблицы"/>
    <w:basedOn w:val="a"/>
    <w:qFormat/>
    <w:rsid w:val="002546BB"/>
    <w:pPr>
      <w:keepNext/>
      <w:keepLines/>
      <w:spacing w:before="60" w:after="60" w:line="240" w:lineRule="auto"/>
    </w:pPr>
    <w:rPr>
      <w:rFonts w:ascii="Arial" w:eastAsia="Times New Roman" w:hAnsi="Arial" w:cs="Times New Roman"/>
      <w:sz w:val="18"/>
      <w:szCs w:val="18"/>
      <w:lang w:val="x-none" w:eastAsia="x-none"/>
    </w:rPr>
  </w:style>
  <w:style w:type="paragraph" w:customStyle="1" w:styleId="Title">
    <w:name w:val="Title"/>
    <w:rPr>
      <w:rFonts w:ascii="Times New Roman" w:hAnsi="Times New Roman"/>
      <w:b/>
      <w:color w:val="000000"/>
      <w:sz w:val="32"/>
    </w:rPr>
  </w:style>
  <w:style w:type="paragraph" w:customStyle="1" w:styleId="Heading2">
    <w:name w:val="heading 2"/>
    <w:rPr>
      <w:rFonts w:ascii="Times New Roman" w:hAnsi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3F3CF-6760-483B-AB64-321B33383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Teacher</cp:lastModifiedBy>
  <cp:revision>14</cp:revision>
  <dcterms:created xsi:type="dcterms:W3CDTF">2019-04-09T19:32:00Z</dcterms:created>
  <dcterms:modified xsi:type="dcterms:W3CDTF">2025-09-16T09:21:00Z</dcterms:modified>
</cp:coreProperties>
</file>